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AC0D" w14:textId="64846189" w:rsidR="007415A0" w:rsidRPr="00C60288" w:rsidRDefault="008A1C98" w:rsidP="00C60288">
      <w:pPr>
        <w:spacing w:line="360" w:lineRule="auto"/>
        <w:jc w:val="center"/>
        <w:rPr>
          <w:rFonts w:ascii="Times New Roman" w:hAnsi="Times New Roman" w:cs="Times New Roman"/>
        </w:rPr>
      </w:pPr>
      <w:r>
        <w:rPr>
          <w:rFonts w:ascii="Times New Roman" w:hAnsi="Times New Roman" w:cs="Times New Roman"/>
          <w:b/>
          <w:bCs/>
        </w:rPr>
        <w:t xml:space="preserve">Πολιτική </w:t>
      </w:r>
      <w:r w:rsidR="0071465E">
        <w:rPr>
          <w:rFonts w:ascii="Times New Roman" w:hAnsi="Times New Roman" w:cs="Times New Roman"/>
          <w:b/>
          <w:bCs/>
        </w:rPr>
        <w:t xml:space="preserve">για την πρόληψη και καταπολέμηση της βίας και της παρενόχλησης στην </w:t>
      </w:r>
      <w:r w:rsidR="00317001">
        <w:rPr>
          <w:rFonts w:ascii="Times New Roman" w:hAnsi="Times New Roman" w:cs="Times New Roman"/>
          <w:b/>
          <w:bCs/>
        </w:rPr>
        <w:t xml:space="preserve">εργασία </w:t>
      </w:r>
      <w:r w:rsidR="0071465E">
        <w:rPr>
          <w:rFonts w:ascii="Times New Roman" w:hAnsi="Times New Roman" w:cs="Times New Roman"/>
          <w:b/>
          <w:bCs/>
        </w:rPr>
        <w:t>και για την διαδικασία υποδοχής και εξέτασης των καταγγελιών.</w:t>
      </w:r>
    </w:p>
    <w:p w14:paraId="00D3E5F4" w14:textId="4ACF2CC3" w:rsidR="0071465E" w:rsidRDefault="007415A0" w:rsidP="00C60288">
      <w:pPr>
        <w:pStyle w:val="-HTML"/>
        <w:spacing w:line="360" w:lineRule="auto"/>
        <w:ind w:firstLine="720"/>
        <w:jc w:val="both"/>
        <w:rPr>
          <w:rFonts w:ascii="Times New Roman" w:hAnsi="Times New Roman" w:cs="Times New Roman"/>
          <w:sz w:val="24"/>
          <w:szCs w:val="24"/>
        </w:rPr>
      </w:pPr>
      <w:r w:rsidRPr="00096347">
        <w:rPr>
          <w:rFonts w:ascii="Times New Roman" w:hAnsi="Times New Roman" w:cs="Times New Roman"/>
          <w:sz w:val="24"/>
          <w:szCs w:val="24"/>
        </w:rPr>
        <w:t xml:space="preserve">Η </w:t>
      </w:r>
      <w:r w:rsidR="00D8002E" w:rsidRPr="00096347">
        <w:rPr>
          <w:rFonts w:ascii="Times New Roman" w:hAnsi="Times New Roman" w:cs="Times New Roman"/>
          <w:sz w:val="24"/>
          <w:szCs w:val="24"/>
        </w:rPr>
        <w:t xml:space="preserve">Ανώνυμη Εταιρεία με την επωνυμία </w:t>
      </w:r>
      <w:r w:rsidRPr="0071465E">
        <w:rPr>
          <w:rFonts w:ascii="Times New Roman" w:hAnsi="Times New Roman" w:cs="Times New Roman"/>
          <w:b/>
          <w:bCs/>
          <w:sz w:val="24"/>
          <w:szCs w:val="24"/>
        </w:rPr>
        <w:t>«ΕΝΤΕΧΝΟΣ ΛΟΓΙΣΤΙΚΗ Α.Ε.</w:t>
      </w:r>
      <w:r w:rsidR="005A0539" w:rsidRPr="0071465E">
        <w:rPr>
          <w:rFonts w:ascii="Times New Roman" w:hAnsi="Times New Roman" w:cs="Times New Roman"/>
          <w:b/>
          <w:bCs/>
          <w:sz w:val="24"/>
          <w:szCs w:val="24"/>
        </w:rPr>
        <w:t xml:space="preserve"> ΕΝΤΕΧΝΟΣ ΛΟΓΙΣΤΙΚΗ-ΓΡΑΦΕΙΟ ΕΞΕΙΔΙΚΕΥΜΕΝΩΝ ΛΟΓΙΣΤΙΚΩΝ ΥΠΗΡΕΣΙΩΝ ΑΝΩΝΥΜΗ ΕΤΑΙΡΕΙΑ</w:t>
      </w:r>
      <w:r w:rsidRPr="0071465E">
        <w:rPr>
          <w:rFonts w:ascii="Times New Roman" w:hAnsi="Times New Roman" w:cs="Times New Roman"/>
          <w:b/>
          <w:bCs/>
          <w:sz w:val="24"/>
          <w:szCs w:val="24"/>
        </w:rPr>
        <w:t>»</w:t>
      </w:r>
      <w:r w:rsidR="00592D9A" w:rsidRPr="0071465E">
        <w:rPr>
          <w:rFonts w:ascii="Times New Roman" w:hAnsi="Times New Roman" w:cs="Times New Roman"/>
          <w:b/>
          <w:bCs/>
          <w:sz w:val="24"/>
          <w:szCs w:val="24"/>
        </w:rPr>
        <w:t xml:space="preserve">, </w:t>
      </w:r>
      <w:r w:rsidR="008F04EA" w:rsidRPr="00096347">
        <w:rPr>
          <w:rFonts w:ascii="Times New Roman" w:hAnsi="Times New Roman" w:cs="Times New Roman"/>
          <w:sz w:val="24"/>
          <w:szCs w:val="24"/>
        </w:rPr>
        <w:t xml:space="preserve">η οποία εδρεύει στην Δάφνη Αττικής, επί της οδού </w:t>
      </w:r>
      <w:proofErr w:type="spellStart"/>
      <w:r w:rsidR="008F04EA" w:rsidRPr="00096347">
        <w:rPr>
          <w:rFonts w:ascii="Times New Roman" w:hAnsi="Times New Roman" w:cs="Times New Roman"/>
          <w:sz w:val="24"/>
          <w:szCs w:val="24"/>
        </w:rPr>
        <w:t>Μεγ</w:t>
      </w:r>
      <w:proofErr w:type="spellEnd"/>
      <w:r w:rsidR="008F04EA" w:rsidRPr="00096347">
        <w:rPr>
          <w:rFonts w:ascii="Times New Roman" w:hAnsi="Times New Roman" w:cs="Times New Roman"/>
          <w:sz w:val="24"/>
          <w:szCs w:val="24"/>
        </w:rPr>
        <w:t xml:space="preserve">. Αλεξάνδρου με αριθ. 3, με Α.Φ.Μ. 800503084 της Δ.Ο.Υ. Φ.Α.Ε. Αθηνών, νομίμως </w:t>
      </w:r>
      <w:proofErr w:type="spellStart"/>
      <w:r w:rsidR="008F04EA" w:rsidRPr="00096347">
        <w:rPr>
          <w:rFonts w:ascii="Times New Roman" w:hAnsi="Times New Roman" w:cs="Times New Roman"/>
          <w:sz w:val="24"/>
          <w:szCs w:val="24"/>
        </w:rPr>
        <w:t>εκπροσωπουμένης</w:t>
      </w:r>
      <w:proofErr w:type="spellEnd"/>
      <w:r w:rsidR="008F04EA" w:rsidRPr="00096347">
        <w:rPr>
          <w:rFonts w:ascii="Times New Roman" w:hAnsi="Times New Roman" w:cs="Times New Roman"/>
          <w:sz w:val="24"/>
          <w:szCs w:val="24"/>
        </w:rPr>
        <w:t xml:space="preserve"> από τον Πρόεδρο και Διευθύνοντα Σύμβουλο, </w:t>
      </w:r>
      <w:r w:rsidR="008F04EA" w:rsidRPr="0071465E">
        <w:rPr>
          <w:rFonts w:ascii="Times New Roman" w:hAnsi="Times New Roman" w:cs="Times New Roman"/>
          <w:b/>
          <w:bCs/>
          <w:sz w:val="24"/>
          <w:szCs w:val="24"/>
        </w:rPr>
        <w:t xml:space="preserve">Αντώνιο </w:t>
      </w:r>
      <w:proofErr w:type="spellStart"/>
      <w:r w:rsidR="008F04EA" w:rsidRPr="0071465E">
        <w:rPr>
          <w:rFonts w:ascii="Times New Roman" w:hAnsi="Times New Roman" w:cs="Times New Roman"/>
          <w:b/>
          <w:bCs/>
          <w:sz w:val="24"/>
          <w:szCs w:val="24"/>
        </w:rPr>
        <w:t>Τριανταφυλλόπουλο</w:t>
      </w:r>
      <w:proofErr w:type="spellEnd"/>
      <w:r w:rsidR="008F04EA" w:rsidRPr="0071465E">
        <w:rPr>
          <w:rFonts w:ascii="Times New Roman" w:hAnsi="Times New Roman" w:cs="Times New Roman"/>
          <w:b/>
          <w:bCs/>
          <w:sz w:val="24"/>
          <w:szCs w:val="24"/>
        </w:rPr>
        <w:t xml:space="preserve"> του </w:t>
      </w:r>
      <w:r w:rsidR="00103609" w:rsidRPr="0071465E">
        <w:rPr>
          <w:rFonts w:ascii="Times New Roman" w:hAnsi="Times New Roman" w:cs="Times New Roman"/>
          <w:b/>
          <w:bCs/>
          <w:sz w:val="24"/>
          <w:szCs w:val="24"/>
          <w:lang w:val="en-US"/>
        </w:rPr>
        <w:t>B</w:t>
      </w:r>
      <w:proofErr w:type="spellStart"/>
      <w:r w:rsidR="00103609" w:rsidRPr="0071465E">
        <w:rPr>
          <w:rFonts w:ascii="Times New Roman" w:hAnsi="Times New Roman" w:cs="Times New Roman"/>
          <w:b/>
          <w:bCs/>
          <w:sz w:val="24"/>
          <w:szCs w:val="24"/>
        </w:rPr>
        <w:t>ασιλείου</w:t>
      </w:r>
      <w:proofErr w:type="spellEnd"/>
      <w:r w:rsidR="00096347" w:rsidRPr="0071465E">
        <w:rPr>
          <w:rFonts w:ascii="Times New Roman" w:hAnsi="Times New Roman" w:cs="Times New Roman"/>
          <w:b/>
          <w:bCs/>
          <w:sz w:val="24"/>
          <w:szCs w:val="24"/>
        </w:rPr>
        <w:t>,</w:t>
      </w:r>
      <w:r w:rsidR="0077283A">
        <w:rPr>
          <w:rFonts w:ascii="Times New Roman" w:hAnsi="Times New Roman" w:cs="Times New Roman"/>
          <w:sz w:val="24"/>
          <w:szCs w:val="24"/>
        </w:rPr>
        <w:t xml:space="preserve"> κα</w:t>
      </w:r>
      <w:r w:rsidR="001C7042">
        <w:rPr>
          <w:rFonts w:ascii="Times New Roman" w:hAnsi="Times New Roman" w:cs="Times New Roman"/>
          <w:sz w:val="24"/>
          <w:szCs w:val="24"/>
        </w:rPr>
        <w:t>τοίκου</w:t>
      </w:r>
      <w:r w:rsidR="0071465E">
        <w:rPr>
          <w:rFonts w:ascii="Times New Roman" w:hAnsi="Times New Roman" w:cs="Times New Roman"/>
          <w:sz w:val="24"/>
          <w:szCs w:val="24"/>
        </w:rPr>
        <w:t xml:space="preserve"> Ηλιούπολης Αττικής ΤΚ 16342), επί της οδού Ι. </w:t>
      </w:r>
      <w:proofErr w:type="spellStart"/>
      <w:r w:rsidR="0071465E">
        <w:rPr>
          <w:rFonts w:ascii="Times New Roman" w:hAnsi="Times New Roman" w:cs="Times New Roman"/>
          <w:sz w:val="24"/>
          <w:szCs w:val="24"/>
        </w:rPr>
        <w:t>Ταμπά</w:t>
      </w:r>
      <w:proofErr w:type="spellEnd"/>
      <w:r w:rsidR="0071465E">
        <w:rPr>
          <w:rFonts w:ascii="Times New Roman" w:hAnsi="Times New Roman" w:cs="Times New Roman"/>
          <w:sz w:val="24"/>
          <w:szCs w:val="24"/>
        </w:rPr>
        <w:t xml:space="preserve"> 15, με Α.Φ.Μ. 035097978 της Δ.Ο.Υ. ΚΕΦΟΔΕ Αττικής</w:t>
      </w:r>
      <w:r w:rsidR="008F04EA" w:rsidRPr="00096347">
        <w:rPr>
          <w:rFonts w:ascii="Times New Roman" w:hAnsi="Times New Roman" w:cs="Times New Roman"/>
          <w:sz w:val="24"/>
          <w:szCs w:val="24"/>
        </w:rPr>
        <w:t xml:space="preserve"> και η οποία χάριν συντομίας</w:t>
      </w:r>
      <w:r w:rsidR="00592D9A" w:rsidRPr="00096347">
        <w:rPr>
          <w:rFonts w:ascii="Times New Roman" w:hAnsi="Times New Roman" w:cs="Times New Roman"/>
          <w:sz w:val="24"/>
          <w:szCs w:val="24"/>
        </w:rPr>
        <w:t xml:space="preserve"> θα ονομάζεται </w:t>
      </w:r>
      <w:r w:rsidRPr="00096347">
        <w:rPr>
          <w:rFonts w:ascii="Times New Roman" w:hAnsi="Times New Roman" w:cs="Times New Roman"/>
          <w:sz w:val="24"/>
          <w:szCs w:val="24"/>
        </w:rPr>
        <w:t>στο εξής</w:t>
      </w:r>
      <w:r w:rsidR="00096347" w:rsidRPr="00096347">
        <w:rPr>
          <w:rFonts w:ascii="Times New Roman" w:hAnsi="Times New Roman" w:cs="Times New Roman"/>
          <w:sz w:val="24"/>
          <w:szCs w:val="24"/>
        </w:rPr>
        <w:t xml:space="preserve"> </w:t>
      </w:r>
      <w:r w:rsidR="00592D9A" w:rsidRPr="00096347">
        <w:rPr>
          <w:rFonts w:ascii="Times New Roman" w:hAnsi="Times New Roman" w:cs="Times New Roman"/>
          <w:sz w:val="24"/>
          <w:szCs w:val="24"/>
        </w:rPr>
        <w:t>ως η</w:t>
      </w:r>
      <w:r w:rsidRPr="00C60288">
        <w:rPr>
          <w:rFonts w:ascii="Times New Roman" w:hAnsi="Times New Roman" w:cs="Times New Roman"/>
          <w:sz w:val="24"/>
          <w:szCs w:val="24"/>
        </w:rPr>
        <w:t xml:space="preserve"> </w:t>
      </w:r>
      <w:r w:rsidRPr="0071465E">
        <w:rPr>
          <w:rFonts w:ascii="Times New Roman" w:hAnsi="Times New Roman" w:cs="Times New Roman"/>
          <w:b/>
          <w:bCs/>
          <w:sz w:val="24"/>
          <w:szCs w:val="24"/>
        </w:rPr>
        <w:t>«Επιχείρηση»</w:t>
      </w:r>
      <w:r w:rsidR="00592D9A" w:rsidRPr="0071465E">
        <w:rPr>
          <w:rFonts w:ascii="Times New Roman" w:hAnsi="Times New Roman" w:cs="Times New Roman"/>
          <w:b/>
          <w:bCs/>
          <w:sz w:val="24"/>
          <w:szCs w:val="24"/>
        </w:rPr>
        <w:t>,</w:t>
      </w:r>
      <w:r w:rsidR="00096347" w:rsidRPr="00103609">
        <w:rPr>
          <w:rFonts w:ascii="Times New Roman" w:hAnsi="Times New Roman" w:cs="Times New Roman"/>
          <w:sz w:val="24"/>
          <w:szCs w:val="24"/>
        </w:rPr>
        <w:t xml:space="preserve"> </w:t>
      </w:r>
      <w:r w:rsidR="0071465E">
        <w:rPr>
          <w:rFonts w:ascii="Times New Roman" w:hAnsi="Times New Roman" w:cs="Times New Roman"/>
          <w:sz w:val="24"/>
          <w:szCs w:val="24"/>
        </w:rPr>
        <w:t xml:space="preserve">τηρεί όλα τα μέτρα και τις υποχρεώσεις, που αφορούν στην εφαρμογή των άρθρων 58-69,507-508,533 και 537 του </w:t>
      </w:r>
      <w:proofErr w:type="spellStart"/>
      <w:r w:rsidR="0071465E">
        <w:rPr>
          <w:rFonts w:ascii="Times New Roman" w:hAnsi="Times New Roman" w:cs="Times New Roman"/>
          <w:sz w:val="24"/>
          <w:szCs w:val="24"/>
        </w:rPr>
        <w:t>π.δ.</w:t>
      </w:r>
      <w:proofErr w:type="spellEnd"/>
      <w:r w:rsidR="0071465E">
        <w:rPr>
          <w:rFonts w:ascii="Times New Roman" w:hAnsi="Times New Roman" w:cs="Times New Roman"/>
          <w:sz w:val="24"/>
          <w:szCs w:val="24"/>
        </w:rPr>
        <w:t xml:space="preserve"> 62/2025 (Α΄121) για την πρόληψη και την αντιμετώπιση κάθε μορφής βίας και παρενόχλησης, συμπεριλαμβανομένης της βίας και παρενόχλησης λόγω φύλου και της σεξουαλικής παρενόχλησης. </w:t>
      </w:r>
    </w:p>
    <w:p w14:paraId="27E9AE44" w14:textId="71B78A85" w:rsidR="0071465E" w:rsidRDefault="0071465E" w:rsidP="0079242C">
      <w:pPr>
        <w:pStyle w:val="-HTML"/>
        <w:spacing w:line="360" w:lineRule="auto"/>
        <w:ind w:firstLine="360"/>
        <w:jc w:val="both"/>
        <w:rPr>
          <w:rFonts w:ascii="Times New Roman" w:eastAsia="Times New Roman" w:hAnsi="Times New Roman" w:cs="Times New Roman"/>
          <w:sz w:val="24"/>
          <w:szCs w:val="24"/>
          <w:lang w:eastAsia="el-GR"/>
        </w:rPr>
      </w:pPr>
      <w:r>
        <w:rPr>
          <w:rFonts w:ascii="Times New Roman" w:hAnsi="Times New Roman" w:cs="Times New Roman"/>
          <w:sz w:val="24"/>
          <w:szCs w:val="24"/>
        </w:rPr>
        <w:t xml:space="preserve">Σκοπός της πολιτικής αυτής είναι η δημιουργία και εδραίωση ενός περιβάλλοντος εργασίας, το οποίο σέβεται, προωθεί και διασφαλίζει την ανθρώπινη αξιοπρέπεια </w:t>
      </w:r>
      <w:r w:rsidR="0079242C">
        <w:rPr>
          <w:rFonts w:ascii="Times New Roman" w:hAnsi="Times New Roman" w:cs="Times New Roman"/>
          <w:sz w:val="24"/>
          <w:szCs w:val="24"/>
        </w:rPr>
        <w:t xml:space="preserve">και το δικαίωμα κάθε προσώπου σε έναν κόσμο εργασίας χωρίς βία και παρενόχληση. Η «Επιχείρηση» δηλώνει, ότι αναγνωρίζει και σέβεται το δικαίωμα κάθε εργαζόμενου/ης σε ένα εργασιακό περιβάλλον χωρίς βία και παρενόχληση και ότι δεν ανέχεται καμία τέτοια συμπεριφορά, οποιασδήποτε μορφής από οποιοδήποτε πρόσωπο. </w:t>
      </w:r>
      <w:r w:rsidR="0079242C" w:rsidRPr="00C927D1">
        <w:rPr>
          <w:rFonts w:ascii="Times New Roman" w:hAnsi="Times New Roman" w:cs="Times New Roman"/>
          <w:sz w:val="24"/>
          <w:szCs w:val="24"/>
        </w:rPr>
        <w:t xml:space="preserve">Επιπλέον, δηλώνεται ρητά ότι η «Επιχείρηση», συμμορφούμενη με τον ανωτέρω Νόμο, δεσμεύεται ότι επιδεικνύει μηδενική ανοχή απέναντι σε κάθε </w:t>
      </w:r>
      <w:r w:rsidR="0079242C">
        <w:rPr>
          <w:rFonts w:ascii="Times New Roman" w:hAnsi="Times New Roman" w:cs="Times New Roman"/>
          <w:sz w:val="24"/>
          <w:szCs w:val="24"/>
        </w:rPr>
        <w:t>είδους</w:t>
      </w:r>
      <w:r w:rsidR="0079242C" w:rsidRPr="00C927D1">
        <w:rPr>
          <w:rFonts w:ascii="Times New Roman" w:hAnsi="Times New Roman" w:cs="Times New Roman"/>
          <w:sz w:val="24"/>
          <w:szCs w:val="24"/>
        </w:rPr>
        <w:t xml:space="preserve"> βία</w:t>
      </w:r>
      <w:r w:rsidR="0079242C">
        <w:rPr>
          <w:rFonts w:ascii="Times New Roman" w:hAnsi="Times New Roman" w:cs="Times New Roman"/>
          <w:sz w:val="24"/>
          <w:szCs w:val="24"/>
        </w:rPr>
        <w:t>ς</w:t>
      </w:r>
      <w:r w:rsidR="0079242C" w:rsidRPr="00C927D1">
        <w:rPr>
          <w:rFonts w:ascii="Times New Roman" w:hAnsi="Times New Roman" w:cs="Times New Roman"/>
          <w:sz w:val="24"/>
          <w:szCs w:val="24"/>
        </w:rPr>
        <w:t>, και</w:t>
      </w:r>
      <w:r w:rsidR="0079242C">
        <w:rPr>
          <w:rFonts w:ascii="Times New Roman" w:hAnsi="Times New Roman" w:cs="Times New Roman"/>
          <w:sz w:val="24"/>
          <w:szCs w:val="24"/>
        </w:rPr>
        <w:t>,</w:t>
      </w:r>
      <w:r w:rsidR="0079242C" w:rsidRPr="00C927D1">
        <w:rPr>
          <w:rFonts w:ascii="Times New Roman" w:hAnsi="Times New Roman" w:cs="Times New Roman"/>
          <w:sz w:val="24"/>
          <w:szCs w:val="24"/>
        </w:rPr>
        <w:t xml:space="preserve"> ότι διαχειρίζεται και διερευνά όλα τα περιστατικά ενδελεχώς, πάντοτε με σεβασμό και εμπιστευτικότητα στον εργαζόμενο, δεσμευόμενη μάλιστα ότι κανένας εκ των εργαζομένων δεν θα υποστεί δυσμενείς συνέπειες</w:t>
      </w:r>
      <w:r w:rsidR="0079242C">
        <w:rPr>
          <w:rFonts w:ascii="Times New Roman" w:hAnsi="Times New Roman" w:cs="Times New Roman"/>
          <w:sz w:val="24"/>
          <w:szCs w:val="24"/>
        </w:rPr>
        <w:t xml:space="preserve">-αντίποινα, </w:t>
      </w:r>
      <w:r w:rsidR="0079242C" w:rsidRPr="00C927D1">
        <w:rPr>
          <w:rFonts w:ascii="Times New Roman" w:hAnsi="Times New Roman" w:cs="Times New Roman"/>
          <w:sz w:val="24"/>
          <w:szCs w:val="24"/>
        </w:rPr>
        <w:t xml:space="preserve">επειδή ανέφερε ή κατήγγειλε ένα τέτοιο περιστατικό, ανεξαρτήτως της </w:t>
      </w:r>
      <w:r w:rsidR="0079242C">
        <w:rPr>
          <w:rFonts w:ascii="Times New Roman" w:hAnsi="Times New Roman" w:cs="Times New Roman"/>
          <w:sz w:val="24"/>
          <w:szCs w:val="24"/>
        </w:rPr>
        <w:t>επαγγελματικής θ</w:t>
      </w:r>
      <w:r w:rsidR="0079242C" w:rsidRPr="00C927D1">
        <w:rPr>
          <w:rFonts w:ascii="Times New Roman" w:hAnsi="Times New Roman" w:cs="Times New Roman"/>
          <w:sz w:val="24"/>
          <w:szCs w:val="24"/>
        </w:rPr>
        <w:t xml:space="preserve">έσης του </w:t>
      </w:r>
      <w:r w:rsidR="0079242C">
        <w:rPr>
          <w:rFonts w:ascii="Times New Roman" w:hAnsi="Times New Roman" w:cs="Times New Roman"/>
          <w:sz w:val="24"/>
          <w:szCs w:val="24"/>
        </w:rPr>
        <w:t xml:space="preserve">εντός του εργασιακού του χώρου </w:t>
      </w:r>
      <w:r w:rsidR="0079242C" w:rsidRPr="00C927D1">
        <w:rPr>
          <w:rFonts w:ascii="Times New Roman" w:hAnsi="Times New Roman" w:cs="Times New Roman"/>
          <w:sz w:val="24"/>
          <w:szCs w:val="24"/>
        </w:rPr>
        <w:t xml:space="preserve">ή </w:t>
      </w:r>
      <w:r w:rsidR="0079242C">
        <w:rPr>
          <w:rFonts w:ascii="Times New Roman" w:hAnsi="Times New Roman" w:cs="Times New Roman"/>
          <w:sz w:val="24"/>
          <w:szCs w:val="24"/>
        </w:rPr>
        <w:t>της ιεραρχικής βαθμίδας, στην οποία βρίσκεται</w:t>
      </w:r>
      <w:r w:rsidR="0079242C" w:rsidRPr="00C927D1">
        <w:rPr>
          <w:rFonts w:ascii="Times New Roman" w:hAnsi="Times New Roman" w:cs="Times New Roman"/>
          <w:sz w:val="24"/>
          <w:szCs w:val="24"/>
        </w:rPr>
        <w:t>.</w:t>
      </w:r>
    </w:p>
    <w:p w14:paraId="532D61F7" w14:textId="332184A0" w:rsidR="007415A0" w:rsidRDefault="00C60288" w:rsidP="002606AF">
      <w:pPr>
        <w:pStyle w:val="-HTML"/>
        <w:spacing w:line="360" w:lineRule="auto"/>
        <w:ind w:firstLine="720"/>
        <w:jc w:val="both"/>
        <w:rPr>
          <w:rFonts w:ascii="Times New Roman" w:hAnsi="Times New Roman" w:cs="Times New Roman"/>
          <w:sz w:val="24"/>
          <w:szCs w:val="24"/>
        </w:rPr>
      </w:pPr>
      <w:r w:rsidRPr="002606AF">
        <w:rPr>
          <w:rFonts w:ascii="Times New Roman" w:eastAsia="Times New Roman" w:hAnsi="Times New Roman" w:cs="Times New Roman"/>
          <w:sz w:val="24"/>
          <w:szCs w:val="24"/>
          <w:lang w:eastAsia="el-GR"/>
        </w:rPr>
        <w:t>Στο πλαίσιο</w:t>
      </w:r>
      <w:r w:rsidR="002606AF" w:rsidRPr="002606AF">
        <w:rPr>
          <w:rFonts w:ascii="Times New Roman" w:eastAsia="Times New Roman" w:hAnsi="Times New Roman" w:cs="Times New Roman"/>
          <w:sz w:val="24"/>
          <w:szCs w:val="24"/>
          <w:lang w:eastAsia="el-GR"/>
        </w:rPr>
        <w:t xml:space="preserve"> επομένως </w:t>
      </w:r>
      <w:r w:rsidRPr="002606AF">
        <w:rPr>
          <w:rFonts w:ascii="Times New Roman" w:eastAsia="Times New Roman" w:hAnsi="Times New Roman" w:cs="Times New Roman"/>
          <w:sz w:val="24"/>
          <w:szCs w:val="24"/>
          <w:lang w:eastAsia="el-GR"/>
        </w:rPr>
        <w:t>της απαγόρευσης κάθε μορφή</w:t>
      </w:r>
      <w:r w:rsidR="00854864">
        <w:rPr>
          <w:rFonts w:ascii="Times New Roman" w:eastAsia="Times New Roman" w:hAnsi="Times New Roman" w:cs="Times New Roman"/>
          <w:sz w:val="24"/>
          <w:szCs w:val="24"/>
          <w:lang w:eastAsia="el-GR"/>
        </w:rPr>
        <w:t>ς</w:t>
      </w:r>
      <w:r w:rsidRPr="002606AF">
        <w:rPr>
          <w:rFonts w:ascii="Times New Roman" w:eastAsia="Times New Roman" w:hAnsi="Times New Roman" w:cs="Times New Roman"/>
          <w:sz w:val="24"/>
          <w:szCs w:val="24"/>
          <w:lang w:eastAsia="el-GR"/>
        </w:rPr>
        <w:t xml:space="preserve"> βίας και παρενόχλησης, που εκδηλώνεται κατά τη διάρκεια της εργασίας</w:t>
      </w:r>
      <w:r w:rsidR="002606AF">
        <w:rPr>
          <w:rFonts w:ascii="Times New Roman" w:eastAsia="Times New Roman" w:hAnsi="Times New Roman" w:cs="Times New Roman"/>
          <w:sz w:val="24"/>
          <w:szCs w:val="24"/>
          <w:lang w:eastAsia="el-GR"/>
        </w:rPr>
        <w:t>,</w:t>
      </w:r>
      <w:r w:rsidRPr="002606AF">
        <w:rPr>
          <w:rFonts w:ascii="Times New Roman" w:eastAsia="Times New Roman" w:hAnsi="Times New Roman" w:cs="Times New Roman"/>
          <w:sz w:val="24"/>
          <w:szCs w:val="24"/>
          <w:lang w:eastAsia="el-GR"/>
        </w:rPr>
        <w:t xml:space="preserve"> είτε συνδέεται με αυτήν είτε προκύπτει από αυτήν, συμπεριλαμβανομένης της βίας και παρενόχλησης λόγω φύλου κα</w:t>
      </w:r>
      <w:r w:rsidR="002606AF">
        <w:rPr>
          <w:rFonts w:ascii="Times New Roman" w:eastAsia="Times New Roman" w:hAnsi="Times New Roman" w:cs="Times New Roman"/>
          <w:sz w:val="24"/>
          <w:szCs w:val="24"/>
          <w:lang w:eastAsia="el-GR"/>
        </w:rPr>
        <w:t>θώς κα</w:t>
      </w:r>
      <w:r w:rsidRPr="002606AF">
        <w:rPr>
          <w:rFonts w:ascii="Times New Roman" w:eastAsia="Times New Roman" w:hAnsi="Times New Roman" w:cs="Times New Roman"/>
          <w:sz w:val="24"/>
          <w:szCs w:val="24"/>
          <w:lang w:eastAsia="el-GR"/>
        </w:rPr>
        <w:t>ι της σεξουαλικής παρενόχλησης, η</w:t>
      </w:r>
      <w:r w:rsidR="002606AF">
        <w:rPr>
          <w:rFonts w:ascii="Times New Roman" w:eastAsia="Times New Roman" w:hAnsi="Times New Roman" w:cs="Times New Roman"/>
          <w:sz w:val="24"/>
          <w:szCs w:val="24"/>
          <w:lang w:eastAsia="el-GR"/>
        </w:rPr>
        <w:t xml:space="preserve"> </w:t>
      </w:r>
      <w:r w:rsidRPr="00C60288">
        <w:rPr>
          <w:rFonts w:ascii="Times New Roman" w:hAnsi="Times New Roman" w:cs="Times New Roman"/>
          <w:sz w:val="24"/>
          <w:szCs w:val="24"/>
        </w:rPr>
        <w:t>«</w:t>
      </w:r>
      <w:r w:rsidR="002606AF">
        <w:rPr>
          <w:rFonts w:ascii="Times New Roman" w:hAnsi="Times New Roman" w:cs="Times New Roman"/>
          <w:sz w:val="24"/>
          <w:szCs w:val="24"/>
        </w:rPr>
        <w:t>Ε</w:t>
      </w:r>
      <w:r w:rsidR="007415A0" w:rsidRPr="00C60288">
        <w:rPr>
          <w:rFonts w:ascii="Times New Roman" w:hAnsi="Times New Roman" w:cs="Times New Roman"/>
          <w:sz w:val="24"/>
          <w:szCs w:val="24"/>
        </w:rPr>
        <w:t>πιχείρηση</w:t>
      </w:r>
      <w:r w:rsidRPr="00C60288">
        <w:rPr>
          <w:rFonts w:ascii="Times New Roman" w:hAnsi="Times New Roman" w:cs="Times New Roman"/>
          <w:sz w:val="24"/>
          <w:szCs w:val="24"/>
        </w:rPr>
        <w:t>»</w:t>
      </w:r>
      <w:r w:rsidR="007415A0" w:rsidRPr="00C60288">
        <w:rPr>
          <w:rFonts w:ascii="Times New Roman" w:hAnsi="Times New Roman" w:cs="Times New Roman"/>
          <w:sz w:val="24"/>
          <w:szCs w:val="24"/>
        </w:rPr>
        <w:t xml:space="preserve"> μεριμνά συνεχώς για τη διαμόρφωση </w:t>
      </w:r>
      <w:r w:rsidRPr="00C60288">
        <w:rPr>
          <w:rFonts w:ascii="Times New Roman" w:hAnsi="Times New Roman" w:cs="Times New Roman"/>
          <w:sz w:val="24"/>
          <w:szCs w:val="24"/>
        </w:rPr>
        <w:t xml:space="preserve">ενός </w:t>
      </w:r>
      <w:r w:rsidR="007415A0" w:rsidRPr="00C60288">
        <w:rPr>
          <w:rFonts w:ascii="Times New Roman" w:hAnsi="Times New Roman" w:cs="Times New Roman"/>
          <w:sz w:val="24"/>
          <w:szCs w:val="24"/>
        </w:rPr>
        <w:t xml:space="preserve">ασφαλούς εργασιακού περιβάλλοντος, χωρίς </w:t>
      </w:r>
      <w:r w:rsidRPr="00C60288">
        <w:rPr>
          <w:rFonts w:ascii="Times New Roman" w:hAnsi="Times New Roman" w:cs="Times New Roman"/>
          <w:sz w:val="24"/>
          <w:szCs w:val="24"/>
        </w:rPr>
        <w:t xml:space="preserve">να υφίστανται </w:t>
      </w:r>
      <w:r w:rsidR="007415A0" w:rsidRPr="00C60288">
        <w:rPr>
          <w:rFonts w:ascii="Times New Roman" w:hAnsi="Times New Roman" w:cs="Times New Roman"/>
          <w:sz w:val="24"/>
          <w:szCs w:val="24"/>
        </w:rPr>
        <w:lastRenderedPageBreak/>
        <w:t xml:space="preserve">διακρίσεις </w:t>
      </w:r>
      <w:r w:rsidRPr="00C60288">
        <w:rPr>
          <w:rFonts w:ascii="Times New Roman" w:hAnsi="Times New Roman" w:cs="Times New Roman"/>
          <w:sz w:val="24"/>
          <w:szCs w:val="24"/>
        </w:rPr>
        <w:t>κάθε μορφή</w:t>
      </w:r>
      <w:r w:rsidR="009F73C2">
        <w:rPr>
          <w:rFonts w:ascii="Times New Roman" w:hAnsi="Times New Roman" w:cs="Times New Roman"/>
          <w:sz w:val="24"/>
          <w:szCs w:val="24"/>
        </w:rPr>
        <w:t>ς</w:t>
      </w:r>
      <w:r w:rsidR="007415A0" w:rsidRPr="00C60288">
        <w:rPr>
          <w:rFonts w:ascii="Times New Roman" w:hAnsi="Times New Roman" w:cs="Times New Roman"/>
          <w:sz w:val="24"/>
          <w:szCs w:val="24"/>
        </w:rPr>
        <w:t xml:space="preserve"> </w:t>
      </w:r>
      <w:r w:rsidR="002606AF">
        <w:rPr>
          <w:rFonts w:ascii="Times New Roman" w:hAnsi="Times New Roman" w:cs="Times New Roman"/>
          <w:sz w:val="24"/>
          <w:szCs w:val="24"/>
        </w:rPr>
        <w:t xml:space="preserve">βίας </w:t>
      </w:r>
      <w:r w:rsidR="007415A0" w:rsidRPr="00C60288">
        <w:rPr>
          <w:rFonts w:ascii="Times New Roman" w:hAnsi="Times New Roman" w:cs="Times New Roman"/>
          <w:sz w:val="24"/>
          <w:szCs w:val="24"/>
        </w:rPr>
        <w:t xml:space="preserve">και </w:t>
      </w:r>
      <w:r w:rsidRPr="00C60288">
        <w:rPr>
          <w:rFonts w:ascii="Times New Roman" w:hAnsi="Times New Roman" w:cs="Times New Roman"/>
          <w:sz w:val="24"/>
          <w:szCs w:val="24"/>
        </w:rPr>
        <w:t xml:space="preserve">πόσο μάλλον </w:t>
      </w:r>
      <w:r w:rsidR="007415A0" w:rsidRPr="00C60288">
        <w:rPr>
          <w:rFonts w:ascii="Times New Roman" w:hAnsi="Times New Roman" w:cs="Times New Roman"/>
          <w:sz w:val="24"/>
          <w:szCs w:val="24"/>
        </w:rPr>
        <w:t xml:space="preserve">χωρίς φαινόμενα παρενόχλησης στον </w:t>
      </w:r>
      <w:r w:rsidRPr="00C60288">
        <w:rPr>
          <w:rFonts w:ascii="Times New Roman" w:hAnsi="Times New Roman" w:cs="Times New Roman"/>
          <w:sz w:val="24"/>
          <w:szCs w:val="24"/>
        </w:rPr>
        <w:t>εργασιακό χώρο</w:t>
      </w:r>
      <w:r w:rsidR="007415A0" w:rsidRPr="00C60288">
        <w:rPr>
          <w:rFonts w:ascii="Times New Roman" w:hAnsi="Times New Roman" w:cs="Times New Roman"/>
          <w:sz w:val="24"/>
          <w:szCs w:val="24"/>
        </w:rPr>
        <w:t xml:space="preserve">, συμπεριλαμβανομένης </w:t>
      </w:r>
      <w:r w:rsidRPr="00C60288">
        <w:rPr>
          <w:rFonts w:ascii="Times New Roman" w:hAnsi="Times New Roman" w:cs="Times New Roman"/>
          <w:sz w:val="24"/>
          <w:szCs w:val="24"/>
        </w:rPr>
        <w:t xml:space="preserve">και </w:t>
      </w:r>
      <w:r w:rsidR="007415A0" w:rsidRPr="00C60288">
        <w:rPr>
          <w:rFonts w:ascii="Times New Roman" w:hAnsi="Times New Roman" w:cs="Times New Roman"/>
          <w:sz w:val="24"/>
          <w:szCs w:val="24"/>
        </w:rPr>
        <w:t>της σεξουαλικής παρενόχλησης</w:t>
      </w:r>
      <w:r w:rsidR="002606AF">
        <w:rPr>
          <w:rFonts w:ascii="Times New Roman" w:hAnsi="Times New Roman" w:cs="Times New Roman"/>
          <w:sz w:val="24"/>
          <w:szCs w:val="24"/>
        </w:rPr>
        <w:t>.</w:t>
      </w:r>
      <w:r>
        <w:rPr>
          <w:rFonts w:ascii="Times New Roman" w:hAnsi="Times New Roman" w:cs="Times New Roman"/>
          <w:sz w:val="24"/>
          <w:szCs w:val="24"/>
        </w:rPr>
        <w:t xml:space="preserve"> </w:t>
      </w:r>
    </w:p>
    <w:p w14:paraId="14C84559" w14:textId="01587149" w:rsidR="0079242C" w:rsidRPr="00C60288" w:rsidRDefault="0079242C" w:rsidP="002606AF">
      <w:pPr>
        <w:pStyle w:val="-HTML"/>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Η παρούσα πολιτική υιοθετείται σύμφωνα με το άρθρο 62 του </w:t>
      </w:r>
      <w:proofErr w:type="spellStart"/>
      <w:r>
        <w:rPr>
          <w:rFonts w:ascii="Times New Roman" w:hAnsi="Times New Roman" w:cs="Times New Roman"/>
          <w:sz w:val="24"/>
          <w:szCs w:val="24"/>
        </w:rPr>
        <w:t>π.δ.</w:t>
      </w:r>
      <w:proofErr w:type="spellEnd"/>
      <w:r>
        <w:rPr>
          <w:rFonts w:ascii="Times New Roman" w:hAnsi="Times New Roman" w:cs="Times New Roman"/>
          <w:sz w:val="24"/>
          <w:szCs w:val="24"/>
        </w:rPr>
        <w:t xml:space="preserve"> 62/2025 (Α΄121) και την κατ’ εφαρμογή αυτού κανονιστική νομοθεσία, καταλαμβάνει τα πρόσωπα της παρ.1 του άρθρου 59 του </w:t>
      </w:r>
      <w:proofErr w:type="spellStart"/>
      <w:r>
        <w:rPr>
          <w:rFonts w:ascii="Times New Roman" w:hAnsi="Times New Roman" w:cs="Times New Roman"/>
          <w:sz w:val="24"/>
          <w:szCs w:val="24"/>
        </w:rPr>
        <w:t>π.δ.</w:t>
      </w:r>
      <w:proofErr w:type="spellEnd"/>
      <w:r>
        <w:rPr>
          <w:rFonts w:ascii="Times New Roman" w:hAnsi="Times New Roman" w:cs="Times New Roman"/>
          <w:sz w:val="24"/>
          <w:szCs w:val="24"/>
        </w:rPr>
        <w:t xml:space="preserve"> 62/2025 (Α΄121) και το περιεχόμενο αυτής εξειδικεύεται ως ακολούθως:</w:t>
      </w:r>
    </w:p>
    <w:p w14:paraId="5F5B7B29" w14:textId="750F94CA" w:rsidR="00BE3330" w:rsidRPr="00C419F8" w:rsidRDefault="00D62099" w:rsidP="00C927D1">
      <w:pPr>
        <w:pStyle w:val="-HTML"/>
        <w:spacing w:line="360" w:lineRule="auto"/>
        <w:ind w:firstLine="360"/>
        <w:jc w:val="both"/>
        <w:rPr>
          <w:b/>
          <w:bCs/>
          <w:u w:val="single"/>
        </w:rPr>
      </w:pPr>
      <w:r w:rsidRPr="00C419F8">
        <w:rPr>
          <w:rFonts w:ascii="Times New Roman" w:hAnsi="Times New Roman" w:cs="Times New Roman"/>
          <w:b/>
          <w:bCs/>
          <w:sz w:val="24"/>
          <w:szCs w:val="24"/>
          <w:u w:val="single"/>
        </w:rPr>
        <w:t>Α.</w:t>
      </w:r>
      <w:r w:rsidR="00C419F8" w:rsidRPr="00C419F8">
        <w:rPr>
          <w:rFonts w:ascii="Times New Roman" w:hAnsi="Times New Roman" w:cs="Times New Roman"/>
          <w:b/>
          <w:bCs/>
          <w:sz w:val="24"/>
          <w:szCs w:val="24"/>
          <w:u w:val="single"/>
        </w:rPr>
        <w:t xml:space="preserve"> </w:t>
      </w:r>
      <w:r w:rsidRPr="00C419F8">
        <w:rPr>
          <w:rFonts w:ascii="Times New Roman" w:hAnsi="Times New Roman" w:cs="Times New Roman"/>
          <w:b/>
          <w:bCs/>
          <w:sz w:val="24"/>
          <w:szCs w:val="24"/>
          <w:u w:val="single"/>
        </w:rPr>
        <w:t xml:space="preserve">Πρόληψη και καταπολέμησης της βίας </w:t>
      </w:r>
      <w:r w:rsidR="00C419F8" w:rsidRPr="00C419F8">
        <w:rPr>
          <w:rFonts w:ascii="Times New Roman" w:hAnsi="Times New Roman" w:cs="Times New Roman"/>
          <w:b/>
          <w:bCs/>
          <w:sz w:val="24"/>
          <w:szCs w:val="24"/>
          <w:u w:val="single"/>
        </w:rPr>
        <w:t>και της παρενόχλησης στην εργασία.</w:t>
      </w:r>
    </w:p>
    <w:p w14:paraId="6C154986" w14:textId="7F4B23E4" w:rsidR="00EA6B38" w:rsidRPr="00C927D1" w:rsidRDefault="002A78BF" w:rsidP="0000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t xml:space="preserve">Προς διευκόλυνση και για </w:t>
      </w:r>
      <w:r w:rsidR="00C927D1" w:rsidRPr="00C927D1">
        <w:rPr>
          <w:rFonts w:ascii="Times New Roman" w:eastAsia="Times New Roman" w:hAnsi="Times New Roman" w:cs="Times New Roman"/>
          <w:sz w:val="24"/>
          <w:szCs w:val="24"/>
          <w:lang w:eastAsia="el-GR"/>
        </w:rPr>
        <w:t>τους σκοπούς του παρόντος, παρατίθενται οι κατωτέρω ορισμοί, σύμφωνα με το Νόμο.</w:t>
      </w:r>
    </w:p>
    <w:p w14:paraId="7DE717A0" w14:textId="4B99E510" w:rsidR="00C927D1" w:rsidRPr="00C927D1" w:rsidRDefault="00C927D1" w:rsidP="002D7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r>
      <w:r w:rsidRPr="00C927D1">
        <w:rPr>
          <w:rFonts w:ascii="Times New Roman" w:eastAsia="Times New Roman" w:hAnsi="Times New Roman" w:cs="Times New Roman"/>
          <w:sz w:val="24"/>
          <w:szCs w:val="24"/>
          <w:lang w:eastAsia="el-GR"/>
        </w:rPr>
        <w:t xml:space="preserve"> α) </w:t>
      </w:r>
      <w:r w:rsidR="002D7175">
        <w:rPr>
          <w:rFonts w:ascii="Times New Roman" w:eastAsia="Times New Roman" w:hAnsi="Times New Roman" w:cs="Times New Roman"/>
          <w:sz w:val="24"/>
          <w:szCs w:val="24"/>
          <w:lang w:eastAsia="el-GR"/>
        </w:rPr>
        <w:t>Ω</w:t>
      </w:r>
      <w:r w:rsidRPr="00C927D1">
        <w:rPr>
          <w:rFonts w:ascii="Times New Roman" w:eastAsia="Times New Roman" w:hAnsi="Times New Roman" w:cs="Times New Roman"/>
          <w:sz w:val="24"/>
          <w:szCs w:val="24"/>
          <w:lang w:eastAsia="el-GR"/>
        </w:rPr>
        <w:t>ς «</w:t>
      </w:r>
      <w:r w:rsidRPr="00C927D1">
        <w:rPr>
          <w:rFonts w:ascii="Times New Roman" w:eastAsia="Times New Roman" w:hAnsi="Times New Roman" w:cs="Times New Roman"/>
          <w:b/>
          <w:bCs/>
          <w:sz w:val="24"/>
          <w:szCs w:val="24"/>
          <w:lang w:eastAsia="el-GR"/>
        </w:rPr>
        <w:t>βία και παρενόχληση</w:t>
      </w:r>
      <w:r w:rsidRPr="00C927D1">
        <w:rPr>
          <w:rFonts w:ascii="Times New Roman" w:eastAsia="Times New Roman" w:hAnsi="Times New Roman" w:cs="Times New Roman"/>
          <w:sz w:val="24"/>
          <w:szCs w:val="24"/>
          <w:lang w:eastAsia="el-GR"/>
        </w:rPr>
        <w:t>» νοούνται οι μορφές συμπεριφοράς, πράξεις, πρακτικές ή απειλές αυτών, που αποσκοπούν, οδηγούν ή ενδέχεται να οδηγήσουν σε σωματική, ψυχολογική, σεξουαλική ή οικονομική βλάβη, είτε εκδηλώνονται μεμονωμένα είτε κατ</w:t>
      </w:r>
      <w:r w:rsidR="00997478">
        <w:rPr>
          <w:rFonts w:ascii="Times New Roman" w:eastAsia="Times New Roman" w:hAnsi="Times New Roman" w:cs="Times New Roman"/>
          <w:sz w:val="24"/>
          <w:szCs w:val="24"/>
          <w:lang w:eastAsia="el-GR"/>
        </w:rPr>
        <w:t xml:space="preserve">’ </w:t>
      </w:r>
      <w:r w:rsidRPr="00C927D1">
        <w:rPr>
          <w:rFonts w:ascii="Times New Roman" w:eastAsia="Times New Roman" w:hAnsi="Times New Roman" w:cs="Times New Roman"/>
          <w:sz w:val="24"/>
          <w:szCs w:val="24"/>
          <w:lang w:eastAsia="el-GR"/>
        </w:rPr>
        <w:t>επανάληψη</w:t>
      </w:r>
      <w:r w:rsidR="002D7175">
        <w:rPr>
          <w:rFonts w:ascii="Times New Roman" w:eastAsia="Times New Roman" w:hAnsi="Times New Roman" w:cs="Times New Roman"/>
          <w:sz w:val="24"/>
          <w:szCs w:val="24"/>
          <w:lang w:eastAsia="el-GR"/>
        </w:rPr>
        <w:t>.</w:t>
      </w:r>
    </w:p>
    <w:p w14:paraId="157D58EA" w14:textId="79D0A3CD" w:rsidR="00C927D1" w:rsidRPr="00C927D1" w:rsidRDefault="00C927D1" w:rsidP="00AA7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0"/>
          <w:szCs w:val="20"/>
          <w:lang w:eastAsia="el-GR"/>
        </w:rPr>
      </w:pPr>
      <w:r>
        <w:rPr>
          <w:rFonts w:ascii="Times New Roman" w:eastAsia="Times New Roman" w:hAnsi="Times New Roman" w:cs="Times New Roman"/>
          <w:sz w:val="24"/>
          <w:szCs w:val="24"/>
          <w:lang w:eastAsia="el-GR"/>
        </w:rPr>
        <w:tab/>
      </w:r>
      <w:r w:rsidRPr="00C927D1">
        <w:rPr>
          <w:rFonts w:ascii="Times New Roman" w:eastAsia="Times New Roman" w:hAnsi="Times New Roman" w:cs="Times New Roman"/>
          <w:sz w:val="24"/>
          <w:szCs w:val="24"/>
          <w:lang w:eastAsia="el-GR"/>
        </w:rPr>
        <w:t xml:space="preserve"> β) </w:t>
      </w:r>
      <w:r w:rsidR="002D7175">
        <w:rPr>
          <w:rFonts w:ascii="Times New Roman" w:eastAsia="Times New Roman" w:hAnsi="Times New Roman" w:cs="Times New Roman"/>
          <w:sz w:val="24"/>
          <w:szCs w:val="24"/>
          <w:lang w:eastAsia="el-GR"/>
        </w:rPr>
        <w:t>Ω</w:t>
      </w:r>
      <w:r w:rsidRPr="00C927D1">
        <w:rPr>
          <w:rFonts w:ascii="Times New Roman" w:eastAsia="Times New Roman" w:hAnsi="Times New Roman" w:cs="Times New Roman"/>
          <w:sz w:val="24"/>
          <w:szCs w:val="24"/>
          <w:lang w:eastAsia="el-GR"/>
        </w:rPr>
        <w:t>ς «</w:t>
      </w:r>
      <w:r w:rsidRPr="00C927D1">
        <w:rPr>
          <w:rFonts w:ascii="Times New Roman" w:eastAsia="Times New Roman" w:hAnsi="Times New Roman" w:cs="Times New Roman"/>
          <w:b/>
          <w:bCs/>
          <w:sz w:val="24"/>
          <w:szCs w:val="24"/>
          <w:lang w:eastAsia="el-GR"/>
        </w:rPr>
        <w:t>παρενόχληση</w:t>
      </w:r>
      <w:r w:rsidRPr="00C927D1">
        <w:rPr>
          <w:rFonts w:ascii="Times New Roman" w:eastAsia="Times New Roman" w:hAnsi="Times New Roman" w:cs="Times New Roman"/>
          <w:sz w:val="24"/>
          <w:szCs w:val="24"/>
          <w:lang w:eastAsia="el-GR"/>
        </w:rPr>
        <w:t>» νοούνται οι μορφές συμπεριφοράς, που έχουν ως σκοπό ή αποτέλεσμα την παραβίαση της αξιοπρέπειας του προσώπου και τη δημιουργία εκφοβιστικού, εχθρικού, εξευτελιστικού, ταπεινωτικού ή επιθετικού περιβάλλοντος, ανεξαρτήτως εάν συνιστούν μορφή διάκρισης, και περιλαμβάνουν και την παρενόχληση λόγω φύλου ή για άλλους λόγους διάκρισης</w:t>
      </w:r>
      <w:r w:rsidR="00AA7EF0">
        <w:rPr>
          <w:rFonts w:ascii="Courier New" w:eastAsia="Times New Roman" w:hAnsi="Courier New" w:cs="Courier New"/>
          <w:sz w:val="20"/>
          <w:szCs w:val="20"/>
          <w:lang w:eastAsia="el-GR"/>
        </w:rPr>
        <w:t>.</w:t>
      </w:r>
    </w:p>
    <w:p w14:paraId="280723C6" w14:textId="4026A11D" w:rsidR="00C927D1" w:rsidRDefault="00C927D1" w:rsidP="00C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Pr>
          <w:rFonts w:ascii="Courier New" w:eastAsia="Times New Roman" w:hAnsi="Courier New" w:cs="Courier New"/>
          <w:sz w:val="20"/>
          <w:szCs w:val="20"/>
          <w:lang w:eastAsia="el-GR"/>
        </w:rPr>
        <w:tab/>
      </w:r>
      <w:r w:rsidRPr="00C927D1">
        <w:rPr>
          <w:rFonts w:ascii="Courier New" w:eastAsia="Times New Roman" w:hAnsi="Courier New" w:cs="Courier New"/>
          <w:sz w:val="20"/>
          <w:szCs w:val="20"/>
          <w:lang w:eastAsia="el-GR"/>
        </w:rPr>
        <w:t xml:space="preserve"> </w:t>
      </w:r>
      <w:r w:rsidRPr="00C927D1">
        <w:rPr>
          <w:rFonts w:ascii="Times New Roman" w:eastAsia="Times New Roman" w:hAnsi="Times New Roman" w:cs="Times New Roman"/>
          <w:sz w:val="24"/>
          <w:szCs w:val="24"/>
          <w:lang w:eastAsia="el-GR"/>
        </w:rPr>
        <w:t xml:space="preserve">γ) </w:t>
      </w:r>
      <w:r w:rsidR="00AA7EF0">
        <w:rPr>
          <w:rFonts w:ascii="Times New Roman" w:eastAsia="Times New Roman" w:hAnsi="Times New Roman" w:cs="Times New Roman"/>
          <w:sz w:val="24"/>
          <w:szCs w:val="24"/>
          <w:lang w:eastAsia="el-GR"/>
        </w:rPr>
        <w:t>Ω</w:t>
      </w:r>
      <w:r w:rsidRPr="00C927D1">
        <w:rPr>
          <w:rFonts w:ascii="Times New Roman" w:eastAsia="Times New Roman" w:hAnsi="Times New Roman" w:cs="Times New Roman"/>
          <w:sz w:val="24"/>
          <w:szCs w:val="24"/>
          <w:lang w:eastAsia="el-GR"/>
        </w:rPr>
        <w:t>ς «</w:t>
      </w:r>
      <w:r w:rsidRPr="00C927D1">
        <w:rPr>
          <w:rFonts w:ascii="Times New Roman" w:eastAsia="Times New Roman" w:hAnsi="Times New Roman" w:cs="Times New Roman"/>
          <w:b/>
          <w:bCs/>
          <w:sz w:val="24"/>
          <w:szCs w:val="24"/>
          <w:lang w:eastAsia="el-GR"/>
        </w:rPr>
        <w:t>παρενόχληση λόγω φύλου</w:t>
      </w:r>
      <w:r w:rsidRPr="00C927D1">
        <w:rPr>
          <w:rFonts w:ascii="Times New Roman" w:eastAsia="Times New Roman" w:hAnsi="Times New Roman" w:cs="Times New Roman"/>
          <w:sz w:val="24"/>
          <w:szCs w:val="24"/>
          <w:lang w:eastAsia="el-GR"/>
        </w:rPr>
        <w:t xml:space="preserve">» νοούνται οι μορφές συμπεριφοράς που συνδέονται με το φύλο ενός προσώπου, οι οποίες έχουν ως σκοπό ή αποτέλεσμα την παραβίαση της αξιοπρέπειας του προσώπου αυτού και τη δημιουργία εκφοβιστικού, εχθρικού, εξευτελιστικού, ταπεινωτικού ή επιθετικού περιβάλλοντος κατά το </w:t>
      </w:r>
      <w:hyperlink r:id="rId6" w:history="1">
        <w:r w:rsidRPr="00B805F8">
          <w:rPr>
            <w:rFonts w:ascii="Times New Roman" w:eastAsia="Times New Roman" w:hAnsi="Times New Roman" w:cs="Times New Roman"/>
            <w:color w:val="000000" w:themeColor="text1"/>
            <w:sz w:val="24"/>
            <w:szCs w:val="24"/>
            <w:lang w:eastAsia="el-GR"/>
          </w:rPr>
          <w:t>άρθρο 2</w:t>
        </w:r>
      </w:hyperlink>
      <w:r w:rsidRPr="00B805F8">
        <w:rPr>
          <w:rFonts w:ascii="Times New Roman" w:eastAsia="Times New Roman" w:hAnsi="Times New Roman" w:cs="Times New Roman"/>
          <w:color w:val="000000" w:themeColor="text1"/>
          <w:sz w:val="24"/>
          <w:szCs w:val="24"/>
          <w:lang w:eastAsia="el-GR"/>
        </w:rPr>
        <w:t xml:space="preserve"> του ν. </w:t>
      </w:r>
      <w:hyperlink r:id="rId7" w:history="1">
        <w:r w:rsidRPr="00B805F8">
          <w:rPr>
            <w:rFonts w:ascii="Times New Roman" w:eastAsia="Times New Roman" w:hAnsi="Times New Roman" w:cs="Times New Roman"/>
            <w:color w:val="000000" w:themeColor="text1"/>
            <w:sz w:val="24"/>
            <w:szCs w:val="24"/>
            <w:lang w:eastAsia="el-GR"/>
          </w:rPr>
          <w:t>3896/2010</w:t>
        </w:r>
      </w:hyperlink>
      <w:r w:rsidRPr="00B805F8">
        <w:rPr>
          <w:rFonts w:ascii="Times New Roman" w:eastAsia="Times New Roman" w:hAnsi="Times New Roman" w:cs="Times New Roman"/>
          <w:color w:val="000000" w:themeColor="text1"/>
          <w:sz w:val="24"/>
          <w:szCs w:val="24"/>
          <w:lang w:eastAsia="el-GR"/>
        </w:rPr>
        <w:t xml:space="preserve"> (</w:t>
      </w:r>
      <w:hyperlink r:id="rId8" w:history="1">
        <w:r w:rsidRPr="00B805F8">
          <w:rPr>
            <w:rFonts w:ascii="Times New Roman" w:eastAsia="Times New Roman" w:hAnsi="Times New Roman" w:cs="Times New Roman"/>
            <w:color w:val="000000" w:themeColor="text1"/>
            <w:sz w:val="24"/>
            <w:szCs w:val="24"/>
            <w:lang w:eastAsia="el-GR"/>
          </w:rPr>
          <w:t>Α` 107</w:t>
        </w:r>
      </w:hyperlink>
      <w:r w:rsidRPr="00B805F8">
        <w:rPr>
          <w:rFonts w:ascii="Times New Roman" w:eastAsia="Times New Roman" w:hAnsi="Times New Roman" w:cs="Times New Roman"/>
          <w:color w:val="000000" w:themeColor="text1"/>
          <w:sz w:val="24"/>
          <w:szCs w:val="24"/>
          <w:lang w:eastAsia="el-GR"/>
        </w:rPr>
        <w:t xml:space="preserve">) και την παρ. 2 του </w:t>
      </w:r>
      <w:hyperlink r:id="rId9" w:history="1">
        <w:r w:rsidRPr="00B805F8">
          <w:rPr>
            <w:rFonts w:ascii="Times New Roman" w:eastAsia="Times New Roman" w:hAnsi="Times New Roman" w:cs="Times New Roman"/>
            <w:color w:val="000000" w:themeColor="text1"/>
            <w:sz w:val="24"/>
            <w:szCs w:val="24"/>
            <w:lang w:eastAsia="el-GR"/>
          </w:rPr>
          <w:t>άρθρου 2</w:t>
        </w:r>
      </w:hyperlink>
      <w:r w:rsidRPr="00B805F8">
        <w:rPr>
          <w:rFonts w:ascii="Times New Roman" w:eastAsia="Times New Roman" w:hAnsi="Times New Roman" w:cs="Times New Roman"/>
          <w:color w:val="000000" w:themeColor="text1"/>
          <w:sz w:val="24"/>
          <w:szCs w:val="24"/>
          <w:lang w:eastAsia="el-GR"/>
        </w:rPr>
        <w:t xml:space="preserve"> του ν. </w:t>
      </w:r>
      <w:hyperlink r:id="rId10" w:history="1">
        <w:r w:rsidRPr="00B805F8">
          <w:rPr>
            <w:rFonts w:ascii="Times New Roman" w:eastAsia="Times New Roman" w:hAnsi="Times New Roman" w:cs="Times New Roman"/>
            <w:color w:val="000000" w:themeColor="text1"/>
            <w:sz w:val="24"/>
            <w:szCs w:val="24"/>
            <w:lang w:eastAsia="el-GR"/>
          </w:rPr>
          <w:t>4443/2016</w:t>
        </w:r>
      </w:hyperlink>
      <w:r w:rsidRPr="00B805F8">
        <w:rPr>
          <w:rFonts w:ascii="Times New Roman" w:eastAsia="Times New Roman" w:hAnsi="Times New Roman" w:cs="Times New Roman"/>
          <w:color w:val="000000" w:themeColor="text1"/>
          <w:sz w:val="24"/>
          <w:szCs w:val="24"/>
          <w:lang w:eastAsia="el-GR"/>
        </w:rPr>
        <w:t xml:space="preserve"> (</w:t>
      </w:r>
      <w:hyperlink r:id="rId11" w:history="1">
        <w:r w:rsidRPr="00B805F8">
          <w:rPr>
            <w:rFonts w:ascii="Times New Roman" w:eastAsia="Times New Roman" w:hAnsi="Times New Roman" w:cs="Times New Roman"/>
            <w:color w:val="000000" w:themeColor="text1"/>
            <w:sz w:val="24"/>
            <w:szCs w:val="24"/>
            <w:lang w:eastAsia="el-GR"/>
          </w:rPr>
          <w:t>Α` 232</w:t>
        </w:r>
      </w:hyperlink>
      <w:r w:rsidRPr="00B805F8">
        <w:rPr>
          <w:rFonts w:ascii="Times New Roman" w:eastAsia="Times New Roman" w:hAnsi="Times New Roman" w:cs="Times New Roman"/>
          <w:color w:val="000000" w:themeColor="text1"/>
          <w:sz w:val="24"/>
          <w:szCs w:val="24"/>
          <w:lang w:eastAsia="el-GR"/>
        </w:rPr>
        <w:t>)</w:t>
      </w:r>
      <w:r w:rsidRPr="00C927D1">
        <w:rPr>
          <w:rFonts w:ascii="Times New Roman" w:eastAsia="Times New Roman" w:hAnsi="Times New Roman" w:cs="Times New Roman"/>
          <w:sz w:val="24"/>
          <w:szCs w:val="24"/>
          <w:lang w:eastAsia="el-GR"/>
        </w:rPr>
        <w:t xml:space="preserve">. Οι μορφές συμπεριφοράς αυτές περιλαμβάνουν και τη σεξουαλική παρενόχληση του ν. </w:t>
      </w:r>
      <w:hyperlink r:id="rId12" w:history="1">
        <w:r w:rsidRPr="00B805F8">
          <w:rPr>
            <w:rFonts w:ascii="Times New Roman" w:eastAsia="Times New Roman" w:hAnsi="Times New Roman" w:cs="Times New Roman"/>
            <w:color w:val="000000" w:themeColor="text1"/>
            <w:sz w:val="24"/>
            <w:szCs w:val="24"/>
            <w:lang w:eastAsia="el-GR"/>
          </w:rPr>
          <w:t>3896/2010</w:t>
        </w:r>
      </w:hyperlink>
      <w:r w:rsidRPr="00C927D1">
        <w:rPr>
          <w:rFonts w:ascii="Times New Roman" w:eastAsia="Times New Roman" w:hAnsi="Times New Roman" w:cs="Times New Roman"/>
          <w:sz w:val="24"/>
          <w:szCs w:val="24"/>
          <w:lang w:eastAsia="el-GR"/>
        </w:rPr>
        <w:t>, καθώς και μορφές συμπεριφοράς που συνδέονται με τον σεξουαλικό προσανατολισμό, την έκφραση, την ταυτότητα ή τα χαρακτηριστικά φύλου του προσώπου.</w:t>
      </w:r>
    </w:p>
    <w:p w14:paraId="5D2645EC" w14:textId="677376EC" w:rsidR="00835280" w:rsidRPr="00835280" w:rsidRDefault="00835280" w:rsidP="00835280">
      <w:pPr>
        <w:spacing w:line="360" w:lineRule="auto"/>
        <w:ind w:firstLine="720"/>
        <w:jc w:val="both"/>
        <w:rPr>
          <w:rFonts w:ascii="Times New Roman" w:hAnsi="Times New Roman" w:cs="Times New Roman"/>
          <w:color w:val="202122"/>
          <w:sz w:val="24"/>
          <w:szCs w:val="24"/>
          <w:shd w:val="clear" w:color="auto" w:fill="FFFFFF"/>
        </w:rPr>
      </w:pPr>
      <w:r>
        <w:rPr>
          <w:rFonts w:ascii="Times New Roman" w:hAnsi="Times New Roman" w:cs="Times New Roman"/>
          <w:sz w:val="24"/>
          <w:szCs w:val="24"/>
        </w:rPr>
        <w:t xml:space="preserve">δ) </w:t>
      </w:r>
      <w:r w:rsidR="007B6A29">
        <w:rPr>
          <w:rFonts w:ascii="Times New Roman" w:hAnsi="Times New Roman" w:cs="Times New Roman"/>
          <w:sz w:val="24"/>
          <w:szCs w:val="24"/>
        </w:rPr>
        <w:t>Ω</w:t>
      </w:r>
      <w:r>
        <w:rPr>
          <w:rFonts w:ascii="Times New Roman" w:hAnsi="Times New Roman" w:cs="Times New Roman"/>
          <w:sz w:val="24"/>
          <w:szCs w:val="24"/>
        </w:rPr>
        <w:t>ς «</w:t>
      </w:r>
      <w:r w:rsidRPr="00835280">
        <w:rPr>
          <w:rFonts w:ascii="Times New Roman" w:hAnsi="Times New Roman" w:cs="Times New Roman"/>
          <w:b/>
          <w:bCs/>
          <w:sz w:val="24"/>
          <w:szCs w:val="24"/>
        </w:rPr>
        <w:t>σεξουαλική παρενόχληση</w:t>
      </w:r>
      <w:r>
        <w:rPr>
          <w:rFonts w:ascii="Times New Roman" w:hAnsi="Times New Roman" w:cs="Times New Roman"/>
          <w:b/>
          <w:bCs/>
          <w:sz w:val="24"/>
          <w:szCs w:val="24"/>
        </w:rPr>
        <w:t xml:space="preserve">» </w:t>
      </w:r>
      <w:r w:rsidRPr="00835280">
        <w:rPr>
          <w:rFonts w:ascii="Times New Roman" w:hAnsi="Times New Roman" w:cs="Times New Roman"/>
          <w:sz w:val="24"/>
          <w:szCs w:val="24"/>
        </w:rPr>
        <w:t>νοείται</w:t>
      </w:r>
      <w:r w:rsidRPr="00835280">
        <w:rPr>
          <w:rFonts w:ascii="Times New Roman" w:hAnsi="Times New Roman" w:cs="Times New Roman"/>
          <w:color w:val="202122"/>
          <w:sz w:val="24"/>
          <w:szCs w:val="24"/>
          <w:shd w:val="clear" w:color="auto" w:fill="FFFFFF"/>
        </w:rPr>
        <w:t xml:space="preserve"> οποιαδήποτε ανεπιθύμητη λεκτική, μη λεκτική ή σωματική συμπεριφορά </w:t>
      </w:r>
      <w:hyperlink r:id="rId13" w:tooltip="Συνουσία" w:history="1">
        <w:r w:rsidRPr="00772B66">
          <w:rPr>
            <w:rFonts w:ascii="Times New Roman" w:hAnsi="Times New Roman" w:cs="Times New Roman"/>
            <w:sz w:val="24"/>
            <w:szCs w:val="24"/>
            <w:shd w:val="clear" w:color="auto" w:fill="FFFFFF"/>
          </w:rPr>
          <w:t>σεξουαλικού</w:t>
        </w:r>
      </w:hyperlink>
      <w:r w:rsidRPr="00772B66">
        <w:rPr>
          <w:rFonts w:ascii="Times New Roman" w:hAnsi="Times New Roman" w:cs="Times New Roman"/>
          <w:sz w:val="24"/>
          <w:szCs w:val="24"/>
          <w:shd w:val="clear" w:color="auto" w:fill="FFFFFF"/>
        </w:rPr>
        <w:t> χ</w:t>
      </w:r>
      <w:r w:rsidRPr="00835280">
        <w:rPr>
          <w:rFonts w:ascii="Times New Roman" w:hAnsi="Times New Roman" w:cs="Times New Roman"/>
          <w:color w:val="202122"/>
          <w:sz w:val="24"/>
          <w:szCs w:val="24"/>
          <w:shd w:val="clear" w:color="auto" w:fill="FFFFFF"/>
        </w:rPr>
        <w:t>αρακτήρα</w:t>
      </w:r>
      <w:r>
        <w:rPr>
          <w:rFonts w:ascii="Times New Roman" w:hAnsi="Times New Roman" w:cs="Times New Roman"/>
          <w:color w:val="202122"/>
          <w:sz w:val="24"/>
          <w:szCs w:val="24"/>
          <w:shd w:val="clear" w:color="auto" w:fill="FFFFFF"/>
        </w:rPr>
        <w:t>,</w:t>
      </w:r>
      <w:r w:rsidRPr="00835280">
        <w:rPr>
          <w:rFonts w:ascii="Times New Roman" w:hAnsi="Times New Roman" w:cs="Times New Roman"/>
          <w:color w:val="202122"/>
          <w:sz w:val="24"/>
          <w:szCs w:val="24"/>
          <w:shd w:val="clear" w:color="auto" w:fill="FFFFFF"/>
        </w:rPr>
        <w:t xml:space="preserve"> που αποσκοπεί ή έχει ως αποτέλεσμα την προσβολή της αξιοπρέπειας ενός προσώπου ιδίως με τη δημιουργία εκφοβιστικού, εχθρικού, εξευτελιστικού, ταπεινωτικού ή επιθετικού περιβάλλοντος (άρθρο 2, παρ. 1δ του νόμου 3896/2010</w:t>
      </w:r>
      <w:r>
        <w:rPr>
          <w:rFonts w:ascii="Times New Roman" w:hAnsi="Times New Roman" w:cs="Times New Roman"/>
          <w:color w:val="202122"/>
          <w:sz w:val="24"/>
          <w:szCs w:val="24"/>
          <w:shd w:val="clear" w:color="auto" w:fill="FFFFFF"/>
        </w:rPr>
        <w:t>, όπως αυτός ισχύει έως σήμερα</w:t>
      </w:r>
      <w:r w:rsidRPr="00835280">
        <w:rPr>
          <w:rFonts w:ascii="Times New Roman" w:hAnsi="Times New Roman" w:cs="Times New Roman"/>
          <w:color w:val="202122"/>
          <w:sz w:val="24"/>
          <w:szCs w:val="24"/>
          <w:shd w:val="clear" w:color="auto" w:fill="FFFFFF"/>
        </w:rPr>
        <w:t>).</w:t>
      </w:r>
      <w:r w:rsidRPr="00835280">
        <w:rPr>
          <w:rFonts w:ascii="Times New Roman" w:hAnsi="Times New Roman" w:cs="Times New Roman"/>
          <w:sz w:val="24"/>
          <w:szCs w:val="24"/>
        </w:rPr>
        <w:t xml:space="preserve"> </w:t>
      </w:r>
      <w:r w:rsidRPr="00835280">
        <w:rPr>
          <w:rFonts w:ascii="Times New Roman" w:hAnsi="Times New Roman" w:cs="Times New Roman"/>
          <w:color w:val="202122"/>
          <w:sz w:val="24"/>
          <w:szCs w:val="24"/>
          <w:shd w:val="clear" w:color="auto" w:fill="FFFFFF"/>
        </w:rPr>
        <w:t>Η σεξουαλική παρενόχληση ενδέχεται</w:t>
      </w:r>
      <w:r>
        <w:rPr>
          <w:rFonts w:ascii="Times New Roman" w:hAnsi="Times New Roman" w:cs="Times New Roman"/>
          <w:color w:val="202122"/>
          <w:sz w:val="24"/>
          <w:szCs w:val="24"/>
          <w:shd w:val="clear" w:color="auto" w:fill="FFFFFF"/>
        </w:rPr>
        <w:t xml:space="preserve"> </w:t>
      </w:r>
      <w:r w:rsidRPr="00835280">
        <w:rPr>
          <w:rFonts w:ascii="Times New Roman" w:hAnsi="Times New Roman" w:cs="Times New Roman"/>
          <w:color w:val="202122"/>
          <w:sz w:val="24"/>
          <w:szCs w:val="24"/>
          <w:shd w:val="clear" w:color="auto" w:fill="FFFFFF"/>
        </w:rPr>
        <w:t>να περιλαμβάνει ένα ή περισσότερα περιστατικά και ενέργειες</w:t>
      </w:r>
      <w:r w:rsidR="00B434F7">
        <w:rPr>
          <w:rFonts w:ascii="Times New Roman" w:hAnsi="Times New Roman" w:cs="Times New Roman"/>
          <w:color w:val="202122"/>
          <w:sz w:val="24"/>
          <w:szCs w:val="24"/>
          <w:shd w:val="clear" w:color="auto" w:fill="FFFFFF"/>
        </w:rPr>
        <w:t>,</w:t>
      </w:r>
      <w:r w:rsidRPr="00835280">
        <w:rPr>
          <w:rFonts w:ascii="Times New Roman" w:hAnsi="Times New Roman" w:cs="Times New Roman"/>
          <w:color w:val="202122"/>
          <w:sz w:val="24"/>
          <w:szCs w:val="24"/>
          <w:shd w:val="clear" w:color="auto" w:fill="FFFFFF"/>
        </w:rPr>
        <w:t xml:space="preserve"> που συνιστούν</w:t>
      </w:r>
      <w:r>
        <w:rPr>
          <w:rFonts w:ascii="Times New Roman" w:hAnsi="Times New Roman" w:cs="Times New Roman"/>
          <w:color w:val="202122"/>
          <w:sz w:val="24"/>
          <w:szCs w:val="24"/>
          <w:shd w:val="clear" w:color="auto" w:fill="FFFFFF"/>
        </w:rPr>
        <w:t xml:space="preserve"> </w:t>
      </w:r>
      <w:r w:rsidRPr="00835280">
        <w:rPr>
          <w:rFonts w:ascii="Times New Roman" w:hAnsi="Times New Roman" w:cs="Times New Roman"/>
          <w:color w:val="202122"/>
          <w:sz w:val="24"/>
          <w:szCs w:val="24"/>
          <w:shd w:val="clear" w:color="auto" w:fill="FFFFFF"/>
        </w:rPr>
        <w:t xml:space="preserve">παρενόχληση, ανεξαρτήτως του φύλου του </w:t>
      </w:r>
      <w:r w:rsidRPr="00835280">
        <w:rPr>
          <w:rFonts w:ascii="Times New Roman" w:hAnsi="Times New Roman" w:cs="Times New Roman"/>
          <w:color w:val="202122"/>
          <w:sz w:val="24"/>
          <w:szCs w:val="24"/>
          <w:shd w:val="clear" w:color="auto" w:fill="FFFFFF"/>
        </w:rPr>
        <w:lastRenderedPageBreak/>
        <w:t>παραβάτη ή του θιγόμενου. Η εν λόγω</w:t>
      </w:r>
      <w:r>
        <w:rPr>
          <w:rFonts w:ascii="Times New Roman" w:hAnsi="Times New Roman" w:cs="Times New Roman"/>
          <w:color w:val="202122"/>
          <w:sz w:val="24"/>
          <w:szCs w:val="24"/>
          <w:shd w:val="clear" w:color="auto" w:fill="FFFFFF"/>
        </w:rPr>
        <w:t xml:space="preserve"> </w:t>
      </w:r>
      <w:r w:rsidRPr="00835280">
        <w:rPr>
          <w:rFonts w:ascii="Times New Roman" w:hAnsi="Times New Roman" w:cs="Times New Roman"/>
          <w:color w:val="202122"/>
          <w:sz w:val="24"/>
          <w:szCs w:val="24"/>
          <w:shd w:val="clear" w:color="auto" w:fill="FFFFFF"/>
        </w:rPr>
        <w:t>συμπεριφορά ενδέχεται να συνίσταται σε ανεπιθύμητη για τον δέκτη :</w:t>
      </w:r>
    </w:p>
    <w:p w14:paraId="20556400" w14:textId="77777777" w:rsidR="00835280" w:rsidRPr="00835280" w:rsidRDefault="00835280" w:rsidP="00835280">
      <w:pPr>
        <w:spacing w:line="360" w:lineRule="auto"/>
        <w:ind w:firstLine="720"/>
        <w:jc w:val="both"/>
        <w:rPr>
          <w:rFonts w:ascii="Times New Roman" w:hAnsi="Times New Roman" w:cs="Times New Roman"/>
          <w:color w:val="202122"/>
          <w:sz w:val="24"/>
          <w:szCs w:val="24"/>
          <w:shd w:val="clear" w:color="auto" w:fill="FFFFFF"/>
        </w:rPr>
      </w:pPr>
      <w:r w:rsidRPr="00835280">
        <w:rPr>
          <w:rFonts w:ascii="Times New Roman" w:hAnsi="Times New Roman" w:cs="Times New Roman"/>
          <w:color w:val="202122"/>
          <w:sz w:val="24"/>
          <w:szCs w:val="24"/>
          <w:shd w:val="clear" w:color="auto" w:fill="FFFFFF"/>
        </w:rPr>
        <w:t>- φυσική επαφή, όπως άγγιγμα, χάιδεμα, χτύπημα, τσίμπημα, φίλημα, αγκάλιασμα ή/και</w:t>
      </w:r>
    </w:p>
    <w:p w14:paraId="16B9C0DB" w14:textId="7E66589C" w:rsidR="00835280" w:rsidRPr="00835280" w:rsidRDefault="00835280" w:rsidP="00835280">
      <w:pPr>
        <w:spacing w:line="360" w:lineRule="auto"/>
        <w:ind w:firstLine="720"/>
        <w:jc w:val="both"/>
        <w:rPr>
          <w:rFonts w:ascii="Times New Roman" w:hAnsi="Times New Roman" w:cs="Times New Roman"/>
          <w:color w:val="202122"/>
          <w:sz w:val="24"/>
          <w:szCs w:val="24"/>
          <w:shd w:val="clear" w:color="auto" w:fill="FFFFFF"/>
        </w:rPr>
      </w:pPr>
      <w:r w:rsidRPr="00835280">
        <w:rPr>
          <w:rFonts w:ascii="Times New Roman" w:hAnsi="Times New Roman" w:cs="Times New Roman"/>
          <w:color w:val="202122"/>
          <w:sz w:val="24"/>
          <w:szCs w:val="24"/>
          <w:shd w:val="clear" w:color="auto" w:fill="FFFFFF"/>
        </w:rPr>
        <w:t>- φραστική/λεκτική εκδήλωση, όπως σχόλια για την εμφάνιση, την ηλικία, το φύλο, την</w:t>
      </w:r>
      <w:r>
        <w:rPr>
          <w:rFonts w:ascii="Times New Roman" w:hAnsi="Times New Roman" w:cs="Times New Roman"/>
          <w:color w:val="202122"/>
          <w:sz w:val="24"/>
          <w:szCs w:val="24"/>
          <w:shd w:val="clear" w:color="auto" w:fill="FFFFFF"/>
        </w:rPr>
        <w:t xml:space="preserve"> </w:t>
      </w:r>
      <w:r w:rsidRPr="00835280">
        <w:rPr>
          <w:rFonts w:ascii="Times New Roman" w:hAnsi="Times New Roman" w:cs="Times New Roman"/>
          <w:color w:val="202122"/>
          <w:sz w:val="24"/>
          <w:szCs w:val="24"/>
          <w:shd w:val="clear" w:color="auto" w:fill="FFFFFF"/>
        </w:rPr>
        <w:t>ιδιωτική ζωή κ.λπ., ιστορίες και αστεία σεξουαλικού περιεχομένου, προσκλήσεις,</w:t>
      </w:r>
      <w:r>
        <w:rPr>
          <w:rFonts w:ascii="Times New Roman" w:hAnsi="Times New Roman" w:cs="Times New Roman"/>
          <w:color w:val="202122"/>
          <w:sz w:val="24"/>
          <w:szCs w:val="24"/>
          <w:shd w:val="clear" w:color="auto" w:fill="FFFFFF"/>
        </w:rPr>
        <w:t xml:space="preserve"> </w:t>
      </w:r>
      <w:r w:rsidRPr="00835280">
        <w:rPr>
          <w:rFonts w:ascii="Times New Roman" w:hAnsi="Times New Roman" w:cs="Times New Roman"/>
          <w:color w:val="202122"/>
          <w:sz w:val="24"/>
          <w:szCs w:val="24"/>
          <w:shd w:val="clear" w:color="auto" w:fill="FFFFFF"/>
        </w:rPr>
        <w:t>επαναλαμβανόμενες ή μη, για ιδιωτικές συναντήσεις εντός ή εκτός εργασίας ή για φυσική</w:t>
      </w:r>
      <w:r w:rsidR="00B434F7">
        <w:rPr>
          <w:rFonts w:ascii="Times New Roman" w:hAnsi="Times New Roman" w:cs="Times New Roman"/>
          <w:color w:val="202122"/>
          <w:sz w:val="24"/>
          <w:szCs w:val="24"/>
          <w:shd w:val="clear" w:color="auto" w:fill="FFFFFF"/>
        </w:rPr>
        <w:t xml:space="preserve"> </w:t>
      </w:r>
      <w:r w:rsidRPr="00835280">
        <w:rPr>
          <w:rFonts w:ascii="Times New Roman" w:hAnsi="Times New Roman" w:cs="Times New Roman"/>
          <w:color w:val="202122"/>
          <w:sz w:val="24"/>
          <w:szCs w:val="24"/>
          <w:shd w:val="clear" w:color="auto" w:fill="FFFFFF"/>
        </w:rPr>
        <w:t>επαφή, προσβολές σχετικά με το φύλο, την εμφάνιση και τα χαρακτηριστικά, αναφορές ή</w:t>
      </w:r>
      <w:r>
        <w:rPr>
          <w:rFonts w:ascii="Times New Roman" w:hAnsi="Times New Roman" w:cs="Times New Roman"/>
          <w:color w:val="202122"/>
          <w:sz w:val="24"/>
          <w:szCs w:val="24"/>
          <w:shd w:val="clear" w:color="auto" w:fill="FFFFFF"/>
        </w:rPr>
        <w:t xml:space="preserve"> </w:t>
      </w:r>
      <w:r w:rsidRPr="00835280">
        <w:rPr>
          <w:rFonts w:ascii="Times New Roman" w:hAnsi="Times New Roman" w:cs="Times New Roman"/>
          <w:color w:val="202122"/>
          <w:sz w:val="24"/>
          <w:szCs w:val="24"/>
          <w:shd w:val="clear" w:color="auto" w:fill="FFFFFF"/>
        </w:rPr>
        <w:t>ερωτήσεις για την ιδιωτική ζωή με σεξουαλικό περιεχόμενο ή/και</w:t>
      </w:r>
    </w:p>
    <w:p w14:paraId="0B35934B" w14:textId="03555A46" w:rsidR="00835280" w:rsidRPr="00C927D1" w:rsidRDefault="00835280" w:rsidP="00835280">
      <w:pPr>
        <w:spacing w:line="360" w:lineRule="auto"/>
        <w:ind w:firstLine="720"/>
        <w:jc w:val="both"/>
        <w:rPr>
          <w:rFonts w:ascii="Courier New" w:eastAsia="Times New Roman" w:hAnsi="Courier New" w:cs="Courier New"/>
          <w:sz w:val="20"/>
          <w:szCs w:val="20"/>
          <w:lang w:eastAsia="el-GR"/>
        </w:rPr>
      </w:pPr>
      <w:r w:rsidRPr="00835280">
        <w:rPr>
          <w:rFonts w:ascii="Times New Roman" w:hAnsi="Times New Roman" w:cs="Times New Roman"/>
          <w:color w:val="202122"/>
          <w:sz w:val="24"/>
          <w:szCs w:val="24"/>
          <w:shd w:val="clear" w:color="auto" w:fill="FFFFFF"/>
        </w:rPr>
        <w:t>- μη λεκτική συμπεριφορά, όπως επίδειξη σεξουαλικού ή προσβλητικού υλικού</w:t>
      </w:r>
      <w:r w:rsidR="00E1345E">
        <w:rPr>
          <w:rFonts w:ascii="Times New Roman" w:hAnsi="Times New Roman" w:cs="Times New Roman"/>
          <w:color w:val="202122"/>
          <w:sz w:val="24"/>
          <w:szCs w:val="24"/>
          <w:shd w:val="clear" w:color="auto" w:fill="FFFFFF"/>
        </w:rPr>
        <w:t xml:space="preserve"> </w:t>
      </w:r>
      <w:r w:rsidRPr="00835280">
        <w:rPr>
          <w:rFonts w:ascii="Times New Roman" w:hAnsi="Times New Roman" w:cs="Times New Roman"/>
          <w:color w:val="202122"/>
          <w:sz w:val="24"/>
          <w:szCs w:val="24"/>
          <w:shd w:val="clear" w:color="auto" w:fill="FFFFFF"/>
        </w:rPr>
        <w:t xml:space="preserve">(φωτογραφίες, </w:t>
      </w:r>
      <w:proofErr w:type="spellStart"/>
      <w:r w:rsidRPr="00835280">
        <w:rPr>
          <w:rFonts w:ascii="Times New Roman" w:hAnsi="Times New Roman" w:cs="Times New Roman"/>
          <w:color w:val="202122"/>
          <w:sz w:val="24"/>
          <w:szCs w:val="24"/>
          <w:shd w:val="clear" w:color="auto" w:fill="FFFFFF"/>
        </w:rPr>
        <w:t>video</w:t>
      </w:r>
      <w:proofErr w:type="spellEnd"/>
      <w:r w:rsidRPr="00835280">
        <w:rPr>
          <w:rFonts w:ascii="Times New Roman" w:hAnsi="Times New Roman" w:cs="Times New Roman"/>
          <w:color w:val="202122"/>
          <w:sz w:val="24"/>
          <w:szCs w:val="24"/>
          <w:shd w:val="clear" w:color="auto" w:fill="FFFFFF"/>
        </w:rPr>
        <w:t>), χειρονομίες σεξουαλικού περιεχομένου, σφυρίγματα, ηλεκτρονικά</w:t>
      </w:r>
      <w:r>
        <w:rPr>
          <w:rFonts w:ascii="Times New Roman" w:hAnsi="Times New Roman" w:cs="Times New Roman"/>
          <w:color w:val="202122"/>
          <w:sz w:val="24"/>
          <w:szCs w:val="24"/>
          <w:shd w:val="clear" w:color="auto" w:fill="FFFFFF"/>
        </w:rPr>
        <w:t xml:space="preserve"> </w:t>
      </w:r>
      <w:r w:rsidRPr="00835280">
        <w:rPr>
          <w:rFonts w:ascii="Times New Roman" w:hAnsi="Times New Roman" w:cs="Times New Roman"/>
          <w:color w:val="202122"/>
          <w:sz w:val="24"/>
          <w:szCs w:val="24"/>
          <w:shd w:val="clear" w:color="auto" w:fill="FFFFFF"/>
        </w:rPr>
        <w:t>και έντυπα μηνύματα με περιεχόμενο σεξουαλικής φύσης.</w:t>
      </w:r>
    </w:p>
    <w:p w14:paraId="57FC2362" w14:textId="17BBFADE" w:rsidR="00C927D1" w:rsidRDefault="00C927D1" w:rsidP="00C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sidRPr="00C927D1">
        <w:rPr>
          <w:rFonts w:ascii="Courier New" w:eastAsia="Times New Roman" w:hAnsi="Courier New" w:cs="Courier New"/>
          <w:sz w:val="20"/>
          <w:szCs w:val="20"/>
          <w:lang w:eastAsia="el-GR"/>
        </w:rPr>
        <w:t xml:space="preserve"> </w:t>
      </w:r>
      <w:r>
        <w:rPr>
          <w:rFonts w:ascii="Courier New" w:eastAsia="Times New Roman" w:hAnsi="Courier New" w:cs="Courier New"/>
          <w:sz w:val="20"/>
          <w:szCs w:val="20"/>
          <w:lang w:eastAsia="el-GR"/>
        </w:rPr>
        <w:tab/>
      </w:r>
      <w:r w:rsidR="00EA6B38" w:rsidRPr="00EA6B38">
        <w:rPr>
          <w:rFonts w:ascii="Times New Roman" w:eastAsia="Times New Roman" w:hAnsi="Times New Roman" w:cs="Times New Roman"/>
          <w:sz w:val="24"/>
          <w:szCs w:val="24"/>
          <w:lang w:eastAsia="el-GR"/>
        </w:rPr>
        <w:t>Σημειώνεται ότι για</w:t>
      </w:r>
      <w:r w:rsidRPr="00C927D1">
        <w:rPr>
          <w:rFonts w:ascii="Times New Roman" w:eastAsia="Times New Roman" w:hAnsi="Times New Roman" w:cs="Times New Roman"/>
          <w:sz w:val="24"/>
          <w:szCs w:val="24"/>
          <w:lang w:eastAsia="el-GR"/>
        </w:rPr>
        <w:t xml:space="preserve"> τους σκοπούς εφαρμογής του παρόντος οι μορφές συμπεριφοράς βίας και παρενόχλησης σε βάρος των προσώπων του άρθρου 3 μπορούν να λαμβάνουν χώρα ιδίως: </w:t>
      </w:r>
    </w:p>
    <w:p w14:paraId="34F43C8C" w14:textId="7EE64E86" w:rsidR="00C927D1" w:rsidRPr="00C927D1" w:rsidRDefault="00C927D1" w:rsidP="00C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r>
      <w:r w:rsidRPr="00C927D1">
        <w:rPr>
          <w:rFonts w:ascii="Times New Roman" w:eastAsia="Times New Roman" w:hAnsi="Times New Roman" w:cs="Times New Roman"/>
          <w:sz w:val="24"/>
          <w:szCs w:val="24"/>
          <w:lang w:eastAsia="el-GR"/>
        </w:rPr>
        <w:t xml:space="preserve">(α) </w:t>
      </w:r>
      <w:r w:rsidRPr="00287EF3">
        <w:rPr>
          <w:rFonts w:ascii="Times New Roman" w:eastAsia="Times New Roman" w:hAnsi="Times New Roman" w:cs="Times New Roman"/>
          <w:sz w:val="24"/>
          <w:szCs w:val="24"/>
          <w:u w:val="single"/>
          <w:lang w:eastAsia="el-GR"/>
        </w:rPr>
        <w:t>στον χώρο εργασίας</w:t>
      </w:r>
      <w:r w:rsidRPr="00C927D1">
        <w:rPr>
          <w:rFonts w:ascii="Times New Roman" w:eastAsia="Times New Roman" w:hAnsi="Times New Roman" w:cs="Times New Roman"/>
          <w:sz w:val="24"/>
          <w:szCs w:val="24"/>
          <w:lang w:eastAsia="el-GR"/>
        </w:rPr>
        <w:t>, συμπεριλαμβανομένων δημόσιων και ιδιωτικών χώρων και χώρων όπου ο εργαζόμενος παρέχει εργασία, λαμβάνει αμοιβή, κάνει διάλειμμα ιδίως, για ανάπαυση ή για φαγητό, σε χώρους ατομικής υγιεινής και φροντίδας, αποδυτηρίων ή καταλυμάτων που παρέχει ο εργοδότης,</w:t>
      </w:r>
    </w:p>
    <w:p w14:paraId="1F9D76E1" w14:textId="645F6868" w:rsidR="00C927D1" w:rsidRPr="00C927D1" w:rsidRDefault="00C927D1" w:rsidP="00C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r>
      <w:r w:rsidRPr="00C927D1">
        <w:rPr>
          <w:rFonts w:ascii="Times New Roman" w:eastAsia="Times New Roman" w:hAnsi="Times New Roman" w:cs="Times New Roman"/>
          <w:sz w:val="24"/>
          <w:szCs w:val="24"/>
          <w:lang w:eastAsia="el-GR"/>
        </w:rPr>
        <w:t xml:space="preserve"> (β) </w:t>
      </w:r>
      <w:r w:rsidRPr="00287EF3">
        <w:rPr>
          <w:rFonts w:ascii="Times New Roman" w:eastAsia="Times New Roman" w:hAnsi="Times New Roman" w:cs="Times New Roman"/>
          <w:sz w:val="24"/>
          <w:szCs w:val="24"/>
          <w:u w:val="single"/>
          <w:lang w:eastAsia="el-GR"/>
        </w:rPr>
        <w:t>στις μετακινήσεις από και προς την εργασία</w:t>
      </w:r>
      <w:r w:rsidRPr="00C927D1">
        <w:rPr>
          <w:rFonts w:ascii="Times New Roman" w:eastAsia="Times New Roman" w:hAnsi="Times New Roman" w:cs="Times New Roman"/>
          <w:sz w:val="24"/>
          <w:szCs w:val="24"/>
          <w:lang w:eastAsia="el-GR"/>
        </w:rPr>
        <w:t xml:space="preserve">, τις λοιπές μετακινήσεις, τα ταξίδια, </w:t>
      </w:r>
      <w:r w:rsidRPr="00287EF3">
        <w:rPr>
          <w:rFonts w:ascii="Times New Roman" w:eastAsia="Times New Roman" w:hAnsi="Times New Roman" w:cs="Times New Roman"/>
          <w:sz w:val="24"/>
          <w:szCs w:val="24"/>
          <w:u w:val="single"/>
          <w:lang w:eastAsia="el-GR"/>
        </w:rPr>
        <w:t>την εκπαίδευση,</w:t>
      </w:r>
      <w:r w:rsidRPr="00C927D1">
        <w:rPr>
          <w:rFonts w:ascii="Times New Roman" w:eastAsia="Times New Roman" w:hAnsi="Times New Roman" w:cs="Times New Roman"/>
          <w:sz w:val="24"/>
          <w:szCs w:val="24"/>
          <w:lang w:eastAsia="el-GR"/>
        </w:rPr>
        <w:t xml:space="preserve"> καθώς και </w:t>
      </w:r>
      <w:r w:rsidRPr="00287EF3">
        <w:rPr>
          <w:rFonts w:ascii="Times New Roman" w:eastAsia="Times New Roman" w:hAnsi="Times New Roman" w:cs="Times New Roman"/>
          <w:sz w:val="24"/>
          <w:szCs w:val="24"/>
          <w:u w:val="single"/>
          <w:lang w:eastAsia="el-GR"/>
        </w:rPr>
        <w:t>τις εκδηλώσεις και τις κοινωνικές δραστηριότητες</w:t>
      </w:r>
      <w:r w:rsidRPr="00C927D1">
        <w:rPr>
          <w:rFonts w:ascii="Times New Roman" w:eastAsia="Times New Roman" w:hAnsi="Times New Roman" w:cs="Times New Roman"/>
          <w:sz w:val="24"/>
          <w:szCs w:val="24"/>
          <w:lang w:eastAsia="el-GR"/>
        </w:rPr>
        <w:t xml:space="preserve"> που σχετίζονται με την εργασία και</w:t>
      </w:r>
    </w:p>
    <w:p w14:paraId="7F6AA86B" w14:textId="3B355631" w:rsidR="00C927D1" w:rsidRDefault="00C927D1" w:rsidP="00C9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r>
      <w:r w:rsidRPr="00C927D1">
        <w:rPr>
          <w:rFonts w:ascii="Times New Roman" w:eastAsia="Times New Roman" w:hAnsi="Times New Roman" w:cs="Times New Roman"/>
          <w:sz w:val="24"/>
          <w:szCs w:val="24"/>
          <w:lang w:eastAsia="el-GR"/>
        </w:rPr>
        <w:t xml:space="preserve"> (γ) κατά τις </w:t>
      </w:r>
      <w:r w:rsidRPr="00287EF3">
        <w:rPr>
          <w:rFonts w:ascii="Times New Roman" w:eastAsia="Times New Roman" w:hAnsi="Times New Roman" w:cs="Times New Roman"/>
          <w:sz w:val="24"/>
          <w:szCs w:val="24"/>
          <w:u w:val="single"/>
          <w:lang w:eastAsia="el-GR"/>
        </w:rPr>
        <w:t>επικοινωνίες</w:t>
      </w:r>
      <w:r w:rsidRPr="00C927D1">
        <w:rPr>
          <w:rFonts w:ascii="Times New Roman" w:eastAsia="Times New Roman" w:hAnsi="Times New Roman" w:cs="Times New Roman"/>
          <w:sz w:val="24"/>
          <w:szCs w:val="24"/>
          <w:lang w:eastAsia="el-GR"/>
        </w:rPr>
        <w:t xml:space="preserve"> που σχετίζονται με την εργασία, συμπεριλαμβανομένων εκείνων που πραγματοποιούνται μέσω τεχνολογιών πληροφορικής και επικοινωνίας.</w:t>
      </w:r>
    </w:p>
    <w:p w14:paraId="1041F64E" w14:textId="065EDCD1" w:rsidR="007415A0" w:rsidRPr="00EA6B38" w:rsidRDefault="00EA6B38" w:rsidP="00EA6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tab/>
      </w:r>
      <w:r w:rsidRPr="00EA6B38">
        <w:rPr>
          <w:rFonts w:ascii="Times New Roman" w:hAnsi="Times New Roman" w:cs="Times New Roman"/>
          <w:sz w:val="24"/>
          <w:szCs w:val="24"/>
        </w:rPr>
        <w:t>(δ) κατά τις εκδηλώσεις και κοινωνικές δραστηριότητες που σχετίζονται με την εργασία, ανεξαρτήτως του καθεστώτος</w:t>
      </w:r>
      <w:r w:rsidR="005E7DA1" w:rsidRPr="00EA6B38">
        <w:rPr>
          <w:rFonts w:ascii="Times New Roman" w:hAnsi="Times New Roman" w:cs="Times New Roman"/>
          <w:sz w:val="24"/>
          <w:szCs w:val="24"/>
        </w:rPr>
        <w:t xml:space="preserve"> απασχόλησης, συμπεριλαμβανομένων των απασχολούμενων με σύμβαση έργου, ανεξαρτήτων υπηρεσιών, έμμισθης εντολής, ασκούμενων, μαθητευόμενων  και προσωρινά απασχολούμενων.</w:t>
      </w:r>
    </w:p>
    <w:p w14:paraId="3ECF56DE" w14:textId="48448D73" w:rsidR="00E76209" w:rsidRPr="00326642" w:rsidRDefault="00B612C0" w:rsidP="007A75AF">
      <w:pPr>
        <w:spacing w:line="360" w:lineRule="auto"/>
        <w:ind w:left="360"/>
        <w:jc w:val="both"/>
        <w:rPr>
          <w:rFonts w:ascii="Times New Roman" w:hAnsi="Times New Roman" w:cs="Times New Roman"/>
          <w:b/>
          <w:bCs/>
          <w:sz w:val="24"/>
          <w:szCs w:val="24"/>
          <w:u w:val="single"/>
        </w:rPr>
      </w:pPr>
      <w:r w:rsidRPr="00326642">
        <w:rPr>
          <w:rFonts w:ascii="Times New Roman" w:hAnsi="Times New Roman" w:cs="Times New Roman"/>
          <w:b/>
          <w:bCs/>
          <w:sz w:val="24"/>
          <w:szCs w:val="24"/>
        </w:rPr>
        <w:lastRenderedPageBreak/>
        <w:t>Β.</w:t>
      </w:r>
      <w:r w:rsidR="007A75AF" w:rsidRPr="00326642">
        <w:rPr>
          <w:rFonts w:ascii="Times New Roman" w:hAnsi="Times New Roman" w:cs="Times New Roman"/>
          <w:b/>
          <w:bCs/>
          <w:sz w:val="24"/>
          <w:szCs w:val="24"/>
        </w:rPr>
        <w:t xml:space="preserve"> </w:t>
      </w:r>
      <w:r w:rsidR="00E76209" w:rsidRPr="00326642">
        <w:rPr>
          <w:rFonts w:ascii="Times New Roman" w:hAnsi="Times New Roman" w:cs="Times New Roman"/>
          <w:b/>
          <w:bCs/>
          <w:sz w:val="24"/>
          <w:szCs w:val="24"/>
          <w:u w:val="single"/>
        </w:rPr>
        <w:t>Υπεύθυνο</w:t>
      </w:r>
      <w:r w:rsidR="006368FC" w:rsidRPr="00326642">
        <w:rPr>
          <w:rFonts w:ascii="Times New Roman" w:hAnsi="Times New Roman" w:cs="Times New Roman"/>
          <w:b/>
          <w:bCs/>
          <w:sz w:val="24"/>
          <w:szCs w:val="24"/>
          <w:u w:val="single"/>
        </w:rPr>
        <w:t xml:space="preserve"> Πρόσωπο</w:t>
      </w:r>
      <w:r w:rsidR="00E76209" w:rsidRPr="00326642">
        <w:rPr>
          <w:rFonts w:ascii="Times New Roman" w:hAnsi="Times New Roman" w:cs="Times New Roman"/>
          <w:b/>
          <w:bCs/>
          <w:sz w:val="24"/>
          <w:szCs w:val="24"/>
          <w:u w:val="single"/>
        </w:rPr>
        <w:t xml:space="preserve"> Αναφοράς</w:t>
      </w:r>
      <w:r w:rsidR="006368FC" w:rsidRPr="00326642">
        <w:rPr>
          <w:rFonts w:ascii="Times New Roman" w:hAnsi="Times New Roman" w:cs="Times New Roman"/>
          <w:b/>
          <w:bCs/>
          <w:sz w:val="24"/>
          <w:szCs w:val="24"/>
          <w:u w:val="single"/>
        </w:rPr>
        <w:t xml:space="preserve"> (σύνδεσμος)</w:t>
      </w:r>
      <w:r w:rsidR="00504BD6" w:rsidRPr="00326642">
        <w:rPr>
          <w:rFonts w:ascii="Times New Roman" w:hAnsi="Times New Roman" w:cs="Times New Roman"/>
          <w:b/>
          <w:bCs/>
          <w:sz w:val="24"/>
          <w:szCs w:val="24"/>
          <w:u w:val="single"/>
        </w:rPr>
        <w:t xml:space="preserve"> για την καθοδήγηση και ενημέρωση των εργαζομένων </w:t>
      </w:r>
      <w:r w:rsidR="007A75AF" w:rsidRPr="00326642">
        <w:rPr>
          <w:rFonts w:ascii="Times New Roman" w:hAnsi="Times New Roman" w:cs="Times New Roman"/>
          <w:b/>
          <w:bCs/>
          <w:sz w:val="24"/>
          <w:szCs w:val="24"/>
          <w:u w:val="single"/>
        </w:rPr>
        <w:t>αναφορικά με την πρόληψη και την αντιμετώπιση της βίας και παρενόχλησης στην εργασία.</w:t>
      </w:r>
    </w:p>
    <w:p w14:paraId="7F0244E7" w14:textId="51B74236" w:rsidR="005E7DA1" w:rsidRPr="001A2B3C" w:rsidRDefault="00E76209" w:rsidP="001A2B3C">
      <w:pPr>
        <w:spacing w:line="360" w:lineRule="auto"/>
        <w:ind w:firstLine="360"/>
        <w:jc w:val="both"/>
        <w:rPr>
          <w:rFonts w:ascii="Times New Roman" w:hAnsi="Times New Roman" w:cs="Times New Roman"/>
          <w:sz w:val="24"/>
          <w:szCs w:val="24"/>
        </w:rPr>
      </w:pPr>
      <w:r w:rsidRPr="001A2B3C">
        <w:rPr>
          <w:rFonts w:ascii="Times New Roman" w:hAnsi="Times New Roman" w:cs="Times New Roman"/>
          <w:sz w:val="24"/>
          <w:szCs w:val="24"/>
        </w:rPr>
        <w:t>Κάθε Εργαζόμενος έχει τη δυνατότητα να απευθυνθεί</w:t>
      </w:r>
      <w:r w:rsidR="00FB3649" w:rsidRPr="001A2B3C">
        <w:rPr>
          <w:rFonts w:ascii="Times New Roman" w:hAnsi="Times New Roman" w:cs="Times New Roman"/>
          <w:sz w:val="24"/>
          <w:szCs w:val="24"/>
        </w:rPr>
        <w:t>,</w:t>
      </w:r>
      <w:r w:rsidRPr="001A2B3C">
        <w:rPr>
          <w:rFonts w:ascii="Times New Roman" w:hAnsi="Times New Roman" w:cs="Times New Roman"/>
          <w:sz w:val="24"/>
          <w:szCs w:val="24"/>
        </w:rPr>
        <w:t xml:space="preserve"> τόσο με σκοπό την καθοδήγηση όσο και την ενημέρωση για την πρόληψη και την αντιμετώπιση της βίας και παρενόχλησης στον εργασιακό χώρο του</w:t>
      </w:r>
      <w:r w:rsidR="00FB3649" w:rsidRPr="001A2B3C">
        <w:rPr>
          <w:rFonts w:ascii="Times New Roman" w:hAnsi="Times New Roman" w:cs="Times New Roman"/>
          <w:sz w:val="24"/>
          <w:szCs w:val="24"/>
        </w:rPr>
        <w:t>,</w:t>
      </w:r>
      <w:r w:rsidRPr="001A2B3C">
        <w:rPr>
          <w:rFonts w:ascii="Times New Roman" w:hAnsi="Times New Roman" w:cs="Times New Roman"/>
          <w:sz w:val="24"/>
          <w:szCs w:val="24"/>
        </w:rPr>
        <w:t xml:space="preserve"> στ</w:t>
      </w:r>
      <w:r w:rsidR="00326642">
        <w:rPr>
          <w:rFonts w:ascii="Times New Roman" w:hAnsi="Times New Roman" w:cs="Times New Roman"/>
          <w:sz w:val="24"/>
          <w:szCs w:val="24"/>
        </w:rPr>
        <w:t xml:space="preserve">ην Ανθούλα-Μαρία </w:t>
      </w:r>
      <w:proofErr w:type="spellStart"/>
      <w:r w:rsidR="00326642">
        <w:rPr>
          <w:rFonts w:ascii="Times New Roman" w:hAnsi="Times New Roman" w:cs="Times New Roman"/>
          <w:sz w:val="24"/>
          <w:szCs w:val="24"/>
        </w:rPr>
        <w:t>Τριανταφυλλοπούλου</w:t>
      </w:r>
      <w:proofErr w:type="spellEnd"/>
      <w:r w:rsidR="00326642">
        <w:rPr>
          <w:rFonts w:ascii="Times New Roman" w:hAnsi="Times New Roman" w:cs="Times New Roman"/>
          <w:sz w:val="24"/>
          <w:szCs w:val="24"/>
        </w:rPr>
        <w:t xml:space="preserve"> του Αντωνίου, η οποία εργάζεται την «Επιχείρηση»</w:t>
      </w:r>
      <w:r w:rsidRPr="001A2B3C">
        <w:rPr>
          <w:rFonts w:ascii="Times New Roman" w:hAnsi="Times New Roman" w:cs="Times New Roman"/>
          <w:sz w:val="24"/>
          <w:szCs w:val="24"/>
        </w:rPr>
        <w:t>, είτε μέσω τηλεφωνικής επικοινωνίας στο τηλέφωνο επικοινωνίας</w:t>
      </w:r>
      <w:r w:rsidR="00326642">
        <w:rPr>
          <w:rFonts w:ascii="Times New Roman" w:hAnsi="Times New Roman" w:cs="Times New Roman"/>
          <w:sz w:val="24"/>
          <w:szCs w:val="24"/>
        </w:rPr>
        <w:t xml:space="preserve"> 6945753182,</w:t>
      </w:r>
      <w:r w:rsidRPr="001A2B3C">
        <w:rPr>
          <w:rFonts w:ascii="Times New Roman" w:hAnsi="Times New Roman" w:cs="Times New Roman"/>
          <w:sz w:val="24"/>
          <w:szCs w:val="24"/>
        </w:rPr>
        <w:t xml:space="preserve"> είτε μέσω </w:t>
      </w:r>
      <w:r w:rsidR="00EE456E" w:rsidRPr="001A2B3C">
        <w:rPr>
          <w:rFonts w:ascii="Times New Roman" w:hAnsi="Times New Roman" w:cs="Times New Roman"/>
          <w:sz w:val="24"/>
          <w:szCs w:val="24"/>
        </w:rPr>
        <w:t xml:space="preserve"> </w:t>
      </w:r>
      <w:r w:rsidRPr="001A2B3C">
        <w:rPr>
          <w:rFonts w:ascii="Times New Roman" w:hAnsi="Times New Roman" w:cs="Times New Roman"/>
          <w:sz w:val="24"/>
          <w:szCs w:val="24"/>
        </w:rPr>
        <w:t>ηλεκτρονικής</w:t>
      </w:r>
      <w:r w:rsidR="00FB3649" w:rsidRPr="001A2B3C">
        <w:rPr>
          <w:rFonts w:ascii="Times New Roman" w:hAnsi="Times New Roman" w:cs="Times New Roman"/>
          <w:sz w:val="24"/>
          <w:szCs w:val="24"/>
        </w:rPr>
        <w:t xml:space="preserve"> αλληλογραφίας</w:t>
      </w:r>
      <w:r w:rsidR="004D69C0">
        <w:rPr>
          <w:rFonts w:ascii="Times New Roman" w:hAnsi="Times New Roman" w:cs="Times New Roman"/>
          <w:sz w:val="24"/>
          <w:szCs w:val="24"/>
        </w:rPr>
        <w:t xml:space="preserve"> </w:t>
      </w:r>
      <w:r w:rsidR="001A2B3C" w:rsidRPr="001A2B3C">
        <w:rPr>
          <w:rFonts w:ascii="Times New Roman" w:hAnsi="Times New Roman" w:cs="Times New Roman"/>
          <w:sz w:val="24"/>
          <w:szCs w:val="24"/>
        </w:rPr>
        <w:t xml:space="preserve">στην κατωτέρω διεύθυνση ηλεκτρονικού </w:t>
      </w:r>
      <w:r w:rsidR="00B701D5" w:rsidRPr="001A2B3C">
        <w:rPr>
          <w:rFonts w:ascii="Times New Roman" w:hAnsi="Times New Roman" w:cs="Times New Roman"/>
          <w:sz w:val="24"/>
          <w:szCs w:val="24"/>
        </w:rPr>
        <w:t>ταχυδρομείου</w:t>
      </w:r>
      <w:r w:rsidR="00277F38" w:rsidRPr="001A2B3C">
        <w:rPr>
          <w:rFonts w:ascii="Times New Roman" w:hAnsi="Times New Roman" w:cs="Times New Roman"/>
          <w:sz w:val="24"/>
          <w:szCs w:val="24"/>
        </w:rPr>
        <w:t xml:space="preserve">: </w:t>
      </w:r>
      <w:proofErr w:type="spellStart"/>
      <w:r w:rsidR="00326642">
        <w:rPr>
          <w:rFonts w:ascii="Times New Roman" w:hAnsi="Times New Roman" w:cs="Times New Roman"/>
          <w:sz w:val="24"/>
          <w:szCs w:val="24"/>
          <w:lang w:val="en-US"/>
        </w:rPr>
        <w:t>anthi</w:t>
      </w:r>
      <w:proofErr w:type="spellEnd"/>
      <w:r w:rsidR="00326642" w:rsidRPr="00326642">
        <w:rPr>
          <w:rFonts w:ascii="Times New Roman" w:hAnsi="Times New Roman" w:cs="Times New Roman"/>
          <w:sz w:val="24"/>
          <w:szCs w:val="24"/>
        </w:rPr>
        <w:t>@</w:t>
      </w:r>
      <w:proofErr w:type="spellStart"/>
      <w:r w:rsidR="00326642">
        <w:rPr>
          <w:rFonts w:ascii="Times New Roman" w:hAnsi="Times New Roman" w:cs="Times New Roman"/>
          <w:sz w:val="24"/>
          <w:szCs w:val="24"/>
          <w:lang w:val="en-US"/>
        </w:rPr>
        <w:t>entexnoslogistiki</w:t>
      </w:r>
      <w:proofErr w:type="spellEnd"/>
      <w:r w:rsidR="00326642" w:rsidRPr="00326642">
        <w:rPr>
          <w:rFonts w:ascii="Times New Roman" w:hAnsi="Times New Roman" w:cs="Times New Roman"/>
          <w:sz w:val="24"/>
          <w:szCs w:val="24"/>
        </w:rPr>
        <w:t>.</w:t>
      </w:r>
      <w:r w:rsidR="00326642">
        <w:rPr>
          <w:rFonts w:ascii="Times New Roman" w:hAnsi="Times New Roman" w:cs="Times New Roman"/>
          <w:sz w:val="24"/>
          <w:szCs w:val="24"/>
          <w:lang w:val="en-US"/>
        </w:rPr>
        <w:t>gr</w:t>
      </w:r>
      <w:r w:rsidRPr="001A2B3C">
        <w:rPr>
          <w:rFonts w:ascii="Times New Roman" w:hAnsi="Times New Roman" w:cs="Times New Roman"/>
          <w:sz w:val="24"/>
          <w:szCs w:val="24"/>
        </w:rPr>
        <w:t xml:space="preserve">. Πάντοτε με την ένδειξη </w:t>
      </w:r>
      <w:r w:rsidR="003410ED" w:rsidRPr="001A2B3C">
        <w:rPr>
          <w:rFonts w:ascii="Times New Roman" w:hAnsi="Times New Roman" w:cs="Times New Roman"/>
          <w:sz w:val="24"/>
          <w:szCs w:val="24"/>
        </w:rPr>
        <w:t>(</w:t>
      </w:r>
      <w:r w:rsidR="003410ED" w:rsidRPr="00B701D5">
        <w:rPr>
          <w:rFonts w:ascii="Times New Roman" w:hAnsi="Times New Roman" w:cs="Times New Roman"/>
          <w:i/>
          <w:iCs/>
          <w:sz w:val="24"/>
          <w:szCs w:val="24"/>
        </w:rPr>
        <w:t xml:space="preserve">υπ’ </w:t>
      </w:r>
      <w:proofErr w:type="spellStart"/>
      <w:r w:rsidR="003410ED" w:rsidRPr="00B701D5">
        <w:rPr>
          <w:rFonts w:ascii="Times New Roman" w:hAnsi="Times New Roman" w:cs="Times New Roman"/>
          <w:i/>
          <w:iCs/>
          <w:sz w:val="24"/>
          <w:szCs w:val="24"/>
        </w:rPr>
        <w:t>όψιν</w:t>
      </w:r>
      <w:proofErr w:type="spellEnd"/>
      <w:r w:rsidR="003410ED" w:rsidRPr="00B701D5">
        <w:rPr>
          <w:rFonts w:ascii="Times New Roman" w:hAnsi="Times New Roman" w:cs="Times New Roman"/>
          <w:i/>
          <w:iCs/>
          <w:sz w:val="24"/>
          <w:szCs w:val="24"/>
        </w:rPr>
        <w:t xml:space="preserve"> </w:t>
      </w:r>
      <w:proofErr w:type="spellStart"/>
      <w:r w:rsidR="003410ED" w:rsidRPr="00B701D5">
        <w:rPr>
          <w:rFonts w:ascii="Times New Roman" w:hAnsi="Times New Roman" w:cs="Times New Roman"/>
          <w:i/>
          <w:iCs/>
          <w:sz w:val="24"/>
          <w:szCs w:val="24"/>
        </w:rPr>
        <w:t>κας</w:t>
      </w:r>
      <w:proofErr w:type="spellEnd"/>
      <w:r w:rsidRPr="00B701D5">
        <w:rPr>
          <w:rFonts w:ascii="Times New Roman" w:hAnsi="Times New Roman" w:cs="Times New Roman"/>
          <w:i/>
          <w:iCs/>
          <w:sz w:val="24"/>
          <w:szCs w:val="24"/>
        </w:rPr>
        <w:t>/</w:t>
      </w:r>
      <w:proofErr w:type="spellStart"/>
      <w:r w:rsidRPr="00B701D5">
        <w:rPr>
          <w:rFonts w:ascii="Times New Roman" w:hAnsi="Times New Roman" w:cs="Times New Roman"/>
          <w:i/>
          <w:iCs/>
          <w:sz w:val="24"/>
          <w:szCs w:val="24"/>
        </w:rPr>
        <w:t>κου</w:t>
      </w:r>
      <w:proofErr w:type="spellEnd"/>
      <w:r w:rsidR="003454F3">
        <w:rPr>
          <w:rFonts w:ascii="Times New Roman" w:hAnsi="Times New Roman" w:cs="Times New Roman"/>
          <w:i/>
          <w:iCs/>
          <w:sz w:val="24"/>
          <w:szCs w:val="24"/>
        </w:rPr>
        <w:t>….)</w:t>
      </w:r>
    </w:p>
    <w:p w14:paraId="700C4411" w14:textId="4E396AEC" w:rsidR="003410ED" w:rsidRDefault="00842E7D" w:rsidP="00A41290">
      <w:pPr>
        <w:spacing w:line="360" w:lineRule="auto"/>
        <w:ind w:firstLine="360"/>
        <w:jc w:val="both"/>
      </w:pPr>
      <w:r w:rsidRPr="00A41290">
        <w:rPr>
          <w:rFonts w:ascii="Times New Roman" w:hAnsi="Times New Roman" w:cs="Times New Roman"/>
          <w:sz w:val="24"/>
          <w:szCs w:val="24"/>
        </w:rPr>
        <w:t xml:space="preserve">Ο ρόλος </w:t>
      </w:r>
      <w:r w:rsidR="004D69C0" w:rsidRPr="00A41290">
        <w:rPr>
          <w:rFonts w:ascii="Times New Roman" w:hAnsi="Times New Roman" w:cs="Times New Roman"/>
          <w:sz w:val="24"/>
          <w:szCs w:val="24"/>
        </w:rPr>
        <w:t xml:space="preserve">του </w:t>
      </w:r>
      <w:r w:rsidR="00FC4761">
        <w:rPr>
          <w:rFonts w:ascii="Times New Roman" w:hAnsi="Times New Roman" w:cs="Times New Roman"/>
          <w:sz w:val="24"/>
          <w:szCs w:val="24"/>
        </w:rPr>
        <w:t>ανωτέρω προσώπου</w:t>
      </w:r>
      <w:r w:rsidR="003410ED" w:rsidRPr="00A41290">
        <w:rPr>
          <w:rFonts w:ascii="Times New Roman" w:hAnsi="Times New Roman" w:cs="Times New Roman"/>
          <w:sz w:val="24"/>
          <w:szCs w:val="24"/>
        </w:rPr>
        <w:t xml:space="preserve"> είναι ενημερωτικός και οι </w:t>
      </w:r>
      <w:r w:rsidR="00FC4761">
        <w:rPr>
          <w:rFonts w:ascii="Times New Roman" w:hAnsi="Times New Roman" w:cs="Times New Roman"/>
          <w:sz w:val="24"/>
          <w:szCs w:val="24"/>
        </w:rPr>
        <w:t>ε</w:t>
      </w:r>
      <w:r w:rsidR="003410ED" w:rsidRPr="00A41290">
        <w:rPr>
          <w:rFonts w:ascii="Times New Roman" w:hAnsi="Times New Roman" w:cs="Times New Roman"/>
          <w:sz w:val="24"/>
          <w:szCs w:val="24"/>
        </w:rPr>
        <w:t xml:space="preserve">ργαζόμενοι </w:t>
      </w:r>
      <w:r w:rsidR="006C6652" w:rsidRPr="00A41290">
        <w:rPr>
          <w:rFonts w:ascii="Times New Roman" w:hAnsi="Times New Roman" w:cs="Times New Roman"/>
          <w:sz w:val="24"/>
          <w:szCs w:val="24"/>
        </w:rPr>
        <w:t>έχουν τη δυνατότητα να απευθύνονται σε αυτόν στο πλ</w:t>
      </w:r>
      <w:r w:rsidR="003410ED" w:rsidRPr="00A41290">
        <w:rPr>
          <w:rFonts w:ascii="Times New Roman" w:hAnsi="Times New Roman" w:cs="Times New Roman"/>
          <w:sz w:val="24"/>
          <w:szCs w:val="24"/>
        </w:rPr>
        <w:t>αίσιο αναφοράς</w:t>
      </w:r>
      <w:r w:rsidR="004B0F08" w:rsidRPr="00A41290">
        <w:rPr>
          <w:rFonts w:ascii="Times New Roman" w:hAnsi="Times New Roman" w:cs="Times New Roman"/>
          <w:sz w:val="24"/>
          <w:szCs w:val="24"/>
        </w:rPr>
        <w:t xml:space="preserve"> καταγγελίας ενός </w:t>
      </w:r>
      <w:r w:rsidR="003410ED" w:rsidRPr="00A41290">
        <w:rPr>
          <w:rFonts w:ascii="Times New Roman" w:hAnsi="Times New Roman" w:cs="Times New Roman"/>
          <w:sz w:val="24"/>
          <w:szCs w:val="24"/>
        </w:rPr>
        <w:t xml:space="preserve"> περιστατικού βίας και παρενόχλησης ή/και χωρίς να υφίσταται τέτοια αναφορά. </w:t>
      </w:r>
      <w:r w:rsidR="003454F3">
        <w:rPr>
          <w:rFonts w:ascii="Times New Roman" w:hAnsi="Times New Roman" w:cs="Times New Roman"/>
          <w:sz w:val="24"/>
          <w:szCs w:val="24"/>
        </w:rPr>
        <w:t xml:space="preserve">Η </w:t>
      </w:r>
      <w:r w:rsidR="004B0F08" w:rsidRPr="00A41290">
        <w:rPr>
          <w:rFonts w:ascii="Times New Roman" w:hAnsi="Times New Roman" w:cs="Times New Roman"/>
          <w:sz w:val="24"/>
          <w:szCs w:val="24"/>
        </w:rPr>
        <w:t xml:space="preserve"> εν λόγω υπεύθυν</w:t>
      </w:r>
      <w:r w:rsidR="003454F3">
        <w:rPr>
          <w:rFonts w:ascii="Times New Roman" w:hAnsi="Times New Roman" w:cs="Times New Roman"/>
          <w:sz w:val="24"/>
          <w:szCs w:val="24"/>
        </w:rPr>
        <w:t>η</w:t>
      </w:r>
      <w:r w:rsidR="003410ED" w:rsidRPr="00A41290">
        <w:rPr>
          <w:rFonts w:ascii="Times New Roman" w:hAnsi="Times New Roman" w:cs="Times New Roman"/>
          <w:sz w:val="24"/>
          <w:szCs w:val="24"/>
        </w:rPr>
        <w:t xml:space="preserve"> υποχρεούται να </w:t>
      </w:r>
      <w:r w:rsidR="004B0F08" w:rsidRPr="00A41290">
        <w:rPr>
          <w:rFonts w:ascii="Times New Roman" w:hAnsi="Times New Roman" w:cs="Times New Roman"/>
          <w:sz w:val="24"/>
          <w:szCs w:val="24"/>
        </w:rPr>
        <w:t xml:space="preserve">διαφυλάττει και να τηρεί την απαιτούμενη εμπιστευτικότητα </w:t>
      </w:r>
      <w:r w:rsidR="00532DF2" w:rsidRPr="00A41290">
        <w:rPr>
          <w:rFonts w:ascii="Times New Roman" w:hAnsi="Times New Roman" w:cs="Times New Roman"/>
          <w:sz w:val="24"/>
          <w:szCs w:val="24"/>
        </w:rPr>
        <w:t>προστατεύοντας τα</w:t>
      </w:r>
      <w:r w:rsidR="003410ED" w:rsidRPr="00A41290">
        <w:rPr>
          <w:rFonts w:ascii="Times New Roman" w:hAnsi="Times New Roman" w:cs="Times New Roman"/>
          <w:sz w:val="24"/>
          <w:szCs w:val="24"/>
        </w:rPr>
        <w:t xml:space="preserve"> </w:t>
      </w:r>
      <w:r w:rsidR="00483798">
        <w:rPr>
          <w:rFonts w:ascii="Times New Roman" w:hAnsi="Times New Roman" w:cs="Times New Roman"/>
          <w:sz w:val="24"/>
          <w:szCs w:val="24"/>
        </w:rPr>
        <w:t xml:space="preserve">Προσωπικά </w:t>
      </w:r>
      <w:r w:rsidR="003410ED" w:rsidRPr="00A41290">
        <w:rPr>
          <w:rFonts w:ascii="Times New Roman" w:hAnsi="Times New Roman" w:cs="Times New Roman"/>
          <w:sz w:val="24"/>
          <w:szCs w:val="24"/>
        </w:rPr>
        <w:t xml:space="preserve">Δεδομένα, τα οποία </w:t>
      </w:r>
      <w:r w:rsidR="00483798">
        <w:rPr>
          <w:rFonts w:ascii="Times New Roman" w:hAnsi="Times New Roman" w:cs="Times New Roman"/>
          <w:sz w:val="24"/>
          <w:szCs w:val="24"/>
        </w:rPr>
        <w:t>ενδεχομένως</w:t>
      </w:r>
      <w:r w:rsidR="00C921C8">
        <w:rPr>
          <w:rFonts w:ascii="Times New Roman" w:hAnsi="Times New Roman" w:cs="Times New Roman"/>
          <w:sz w:val="24"/>
          <w:szCs w:val="24"/>
        </w:rPr>
        <w:t xml:space="preserve"> να </w:t>
      </w:r>
      <w:r w:rsidR="003410ED" w:rsidRPr="00A41290">
        <w:rPr>
          <w:rFonts w:ascii="Times New Roman" w:hAnsi="Times New Roman" w:cs="Times New Roman"/>
          <w:sz w:val="24"/>
          <w:szCs w:val="24"/>
        </w:rPr>
        <w:t xml:space="preserve"> περιέλθουν σε γνώση τ</w:t>
      </w:r>
      <w:r w:rsidR="003454F3">
        <w:rPr>
          <w:rFonts w:ascii="Times New Roman" w:hAnsi="Times New Roman" w:cs="Times New Roman"/>
          <w:sz w:val="24"/>
          <w:szCs w:val="24"/>
        </w:rPr>
        <w:t>ης</w:t>
      </w:r>
      <w:r w:rsidR="003410ED" w:rsidRPr="00A41290">
        <w:rPr>
          <w:rFonts w:ascii="Times New Roman" w:hAnsi="Times New Roman" w:cs="Times New Roman"/>
          <w:sz w:val="24"/>
          <w:szCs w:val="24"/>
        </w:rPr>
        <w:t xml:space="preserve"> κατά την ενάσκηση τ</w:t>
      </w:r>
      <w:r w:rsidR="0042624E" w:rsidRPr="00A41290">
        <w:rPr>
          <w:rFonts w:ascii="Times New Roman" w:hAnsi="Times New Roman" w:cs="Times New Roman"/>
          <w:sz w:val="24"/>
          <w:szCs w:val="24"/>
        </w:rPr>
        <w:t xml:space="preserve">ων </w:t>
      </w:r>
      <w:r w:rsidR="00C921C8">
        <w:rPr>
          <w:rFonts w:ascii="Times New Roman" w:hAnsi="Times New Roman" w:cs="Times New Roman"/>
          <w:sz w:val="24"/>
          <w:szCs w:val="24"/>
        </w:rPr>
        <w:t xml:space="preserve">προαναφερόμενων </w:t>
      </w:r>
      <w:r w:rsidR="0042624E" w:rsidRPr="00A41290">
        <w:rPr>
          <w:rFonts w:ascii="Times New Roman" w:hAnsi="Times New Roman" w:cs="Times New Roman"/>
          <w:sz w:val="24"/>
          <w:szCs w:val="24"/>
        </w:rPr>
        <w:t>καθηκόντων τ</w:t>
      </w:r>
      <w:r w:rsidR="003454F3">
        <w:rPr>
          <w:rFonts w:ascii="Times New Roman" w:hAnsi="Times New Roman" w:cs="Times New Roman"/>
          <w:sz w:val="24"/>
          <w:szCs w:val="24"/>
        </w:rPr>
        <w:t>ης</w:t>
      </w:r>
      <w:r w:rsidR="0042624E">
        <w:t>.</w:t>
      </w:r>
    </w:p>
    <w:p w14:paraId="57B7A286" w14:textId="2ACBC71E" w:rsidR="00A2635C" w:rsidRPr="00725A49" w:rsidRDefault="00B612C0" w:rsidP="00725A49">
      <w:pPr>
        <w:spacing w:line="360" w:lineRule="auto"/>
        <w:ind w:firstLine="360"/>
        <w:jc w:val="center"/>
        <w:rPr>
          <w:rFonts w:ascii="Times New Roman" w:hAnsi="Times New Roman" w:cs="Times New Roman"/>
          <w:b/>
          <w:bCs/>
          <w:u w:val="single"/>
        </w:rPr>
      </w:pPr>
      <w:r>
        <w:rPr>
          <w:rFonts w:ascii="Times New Roman" w:hAnsi="Times New Roman" w:cs="Times New Roman"/>
          <w:b/>
          <w:bCs/>
          <w:u w:val="single"/>
        </w:rPr>
        <w:t xml:space="preserve">Γ. </w:t>
      </w:r>
      <w:r w:rsidR="00725A49" w:rsidRPr="00725A49">
        <w:rPr>
          <w:rFonts w:ascii="Times New Roman" w:hAnsi="Times New Roman" w:cs="Times New Roman"/>
          <w:b/>
          <w:bCs/>
          <w:u w:val="single"/>
        </w:rPr>
        <w:t>Διαδικασία υποδοχής και εξέτασης καταγγελιών</w:t>
      </w:r>
    </w:p>
    <w:p w14:paraId="4AB98903" w14:textId="70567D8A" w:rsidR="005F668C" w:rsidRPr="005F668C" w:rsidRDefault="003410ED" w:rsidP="005F668C">
      <w:pPr>
        <w:spacing w:line="360" w:lineRule="auto"/>
        <w:ind w:firstLine="360"/>
        <w:jc w:val="both"/>
        <w:rPr>
          <w:rFonts w:ascii="Times New Roman" w:hAnsi="Times New Roman" w:cs="Times New Roman"/>
        </w:rPr>
      </w:pPr>
      <w:r w:rsidRPr="005F668C">
        <w:rPr>
          <w:rFonts w:ascii="Times New Roman" w:hAnsi="Times New Roman" w:cs="Times New Roman"/>
        </w:rPr>
        <w:t xml:space="preserve">Κάθε </w:t>
      </w:r>
      <w:r w:rsidR="008457B6">
        <w:rPr>
          <w:rFonts w:ascii="Times New Roman" w:hAnsi="Times New Roman" w:cs="Times New Roman"/>
        </w:rPr>
        <w:t>ε</w:t>
      </w:r>
      <w:r w:rsidRPr="005F668C">
        <w:rPr>
          <w:rFonts w:ascii="Times New Roman" w:hAnsi="Times New Roman" w:cs="Times New Roman"/>
        </w:rPr>
        <w:t>ργαζόμενος</w:t>
      </w:r>
      <w:r w:rsidR="003A5534" w:rsidRPr="005F668C">
        <w:rPr>
          <w:rFonts w:ascii="Times New Roman" w:hAnsi="Times New Roman" w:cs="Times New Roman"/>
        </w:rPr>
        <w:t xml:space="preserve">, ο οποίος </w:t>
      </w:r>
      <w:r w:rsidR="000653FE">
        <w:rPr>
          <w:rFonts w:ascii="Times New Roman" w:hAnsi="Times New Roman" w:cs="Times New Roman"/>
        </w:rPr>
        <w:t xml:space="preserve">ενδεχομένως </w:t>
      </w:r>
      <w:r w:rsidR="00313A08" w:rsidRPr="005F668C">
        <w:rPr>
          <w:rFonts w:ascii="Times New Roman" w:hAnsi="Times New Roman" w:cs="Times New Roman"/>
        </w:rPr>
        <w:t xml:space="preserve">υποστεί κάποιο </w:t>
      </w:r>
      <w:r w:rsidR="008457B6" w:rsidRPr="005F668C">
        <w:rPr>
          <w:rFonts w:ascii="Times New Roman" w:hAnsi="Times New Roman" w:cs="Times New Roman"/>
        </w:rPr>
        <w:t>περιστατικό</w:t>
      </w:r>
      <w:r w:rsidR="00313A08" w:rsidRPr="005F668C">
        <w:rPr>
          <w:rFonts w:ascii="Times New Roman" w:hAnsi="Times New Roman" w:cs="Times New Roman"/>
        </w:rPr>
        <w:t xml:space="preserve"> βίας ή παρενόχλησης κατά</w:t>
      </w:r>
      <w:r w:rsidR="000653FE">
        <w:rPr>
          <w:rFonts w:ascii="Times New Roman" w:hAnsi="Times New Roman" w:cs="Times New Roman"/>
        </w:rPr>
        <w:t xml:space="preserve"> </w:t>
      </w:r>
      <w:r w:rsidR="00313A08" w:rsidRPr="005F668C">
        <w:rPr>
          <w:rFonts w:ascii="Times New Roman" w:hAnsi="Times New Roman" w:cs="Times New Roman"/>
        </w:rPr>
        <w:t xml:space="preserve">τη διάρκεια </w:t>
      </w:r>
      <w:r w:rsidR="0016749E" w:rsidRPr="005F668C">
        <w:rPr>
          <w:rFonts w:ascii="Times New Roman" w:hAnsi="Times New Roman" w:cs="Times New Roman"/>
        </w:rPr>
        <w:t xml:space="preserve">ή/και μετά την τυχόν λύση/λήξη </w:t>
      </w:r>
      <w:r w:rsidRPr="005F668C">
        <w:rPr>
          <w:rFonts w:ascii="Times New Roman" w:hAnsi="Times New Roman" w:cs="Times New Roman"/>
        </w:rPr>
        <w:t xml:space="preserve">της σύμβασης εργασίας του, </w:t>
      </w:r>
      <w:proofErr w:type="spellStart"/>
      <w:r w:rsidR="000653FE">
        <w:rPr>
          <w:rFonts w:ascii="Times New Roman" w:hAnsi="Times New Roman" w:cs="Times New Roman"/>
        </w:rPr>
        <w:t>προτρέπεται</w:t>
      </w:r>
      <w:proofErr w:type="spellEnd"/>
      <w:r w:rsidR="000653FE">
        <w:rPr>
          <w:rFonts w:ascii="Times New Roman" w:hAnsi="Times New Roman" w:cs="Times New Roman"/>
        </w:rPr>
        <w:t xml:space="preserve"> να</w:t>
      </w:r>
      <w:r w:rsidR="0016749E" w:rsidRPr="005F668C">
        <w:rPr>
          <w:rFonts w:ascii="Times New Roman" w:hAnsi="Times New Roman" w:cs="Times New Roman"/>
        </w:rPr>
        <w:t xml:space="preserve"> αναφέρει το ανωτέρω περιστατικό </w:t>
      </w:r>
      <w:r w:rsidR="000C56F3" w:rsidRPr="005F668C">
        <w:rPr>
          <w:rFonts w:ascii="Times New Roman" w:hAnsi="Times New Roman" w:cs="Times New Roman"/>
        </w:rPr>
        <w:t xml:space="preserve">στον υπεύθυνο αναφοράς και αυτός ο τελευταίος </w:t>
      </w:r>
      <w:r w:rsidR="00B30E17" w:rsidRPr="005F668C">
        <w:rPr>
          <w:rFonts w:ascii="Times New Roman" w:hAnsi="Times New Roman" w:cs="Times New Roman"/>
        </w:rPr>
        <w:t>οφείλει να ενημερώσει</w:t>
      </w:r>
      <w:r w:rsidR="004F16AF" w:rsidRPr="005F668C">
        <w:rPr>
          <w:rFonts w:ascii="Times New Roman" w:hAnsi="Times New Roman" w:cs="Times New Roman"/>
        </w:rPr>
        <w:t xml:space="preserve"> τα μέλη της </w:t>
      </w:r>
      <w:r w:rsidR="003454F3">
        <w:rPr>
          <w:rFonts w:ascii="Times New Roman" w:hAnsi="Times New Roman" w:cs="Times New Roman"/>
        </w:rPr>
        <w:t xml:space="preserve">τριμελούς </w:t>
      </w:r>
      <w:r w:rsidR="004F16AF" w:rsidRPr="005F668C">
        <w:rPr>
          <w:rFonts w:ascii="Times New Roman" w:hAnsi="Times New Roman" w:cs="Times New Roman"/>
        </w:rPr>
        <w:t>επιτροπή</w:t>
      </w:r>
      <w:r w:rsidR="003454F3">
        <w:rPr>
          <w:rFonts w:ascii="Times New Roman" w:hAnsi="Times New Roman" w:cs="Times New Roman"/>
        </w:rPr>
        <w:t>ς</w:t>
      </w:r>
      <w:r w:rsidR="004F37DE">
        <w:rPr>
          <w:rFonts w:ascii="Times New Roman" w:hAnsi="Times New Roman" w:cs="Times New Roman"/>
        </w:rPr>
        <w:t xml:space="preserve">, </w:t>
      </w:r>
      <w:r w:rsidR="00E65F4F" w:rsidRPr="005F668C">
        <w:rPr>
          <w:rFonts w:ascii="Times New Roman" w:hAnsi="Times New Roman" w:cs="Times New Roman"/>
        </w:rPr>
        <w:t xml:space="preserve">η οποία αποτελείται από τους </w:t>
      </w:r>
      <w:r w:rsidR="004F16AF" w:rsidRPr="005F668C">
        <w:rPr>
          <w:rFonts w:ascii="Times New Roman" w:hAnsi="Times New Roman" w:cs="Times New Roman"/>
        </w:rPr>
        <w:t>κάτωθι</w:t>
      </w:r>
      <w:r w:rsidR="005F668C" w:rsidRPr="005F668C">
        <w:rPr>
          <w:rFonts w:ascii="Times New Roman" w:hAnsi="Times New Roman" w:cs="Times New Roman"/>
        </w:rPr>
        <w:t>:</w:t>
      </w:r>
    </w:p>
    <w:p w14:paraId="6526B9E9" w14:textId="0A22B046" w:rsidR="005F668C" w:rsidRPr="00326642" w:rsidRDefault="005F668C" w:rsidP="005F668C">
      <w:pPr>
        <w:spacing w:line="360" w:lineRule="auto"/>
        <w:ind w:firstLine="360"/>
        <w:jc w:val="both"/>
        <w:rPr>
          <w:rFonts w:ascii="Times New Roman" w:hAnsi="Times New Roman" w:cs="Times New Roman"/>
        </w:rPr>
      </w:pPr>
      <w:r w:rsidRPr="005F668C">
        <w:rPr>
          <w:rFonts w:ascii="Times New Roman" w:hAnsi="Times New Roman" w:cs="Times New Roman"/>
        </w:rPr>
        <w:t>1.</w:t>
      </w:r>
      <w:r w:rsidR="00326642" w:rsidRPr="00326642">
        <w:rPr>
          <w:rFonts w:ascii="Times New Roman" w:hAnsi="Times New Roman" w:cs="Times New Roman"/>
        </w:rPr>
        <w:t xml:space="preserve"> </w:t>
      </w:r>
      <w:r w:rsidR="00326642">
        <w:rPr>
          <w:rFonts w:ascii="Times New Roman" w:hAnsi="Times New Roman" w:cs="Times New Roman"/>
          <w:lang w:val="en-US"/>
        </w:rPr>
        <w:t>B</w:t>
      </w:r>
      <w:proofErr w:type="spellStart"/>
      <w:r w:rsidR="00326642">
        <w:rPr>
          <w:rFonts w:ascii="Times New Roman" w:hAnsi="Times New Roman" w:cs="Times New Roman"/>
        </w:rPr>
        <w:t>ασίλειο</w:t>
      </w:r>
      <w:proofErr w:type="spellEnd"/>
      <w:r w:rsidR="00326642">
        <w:rPr>
          <w:rFonts w:ascii="Times New Roman" w:hAnsi="Times New Roman" w:cs="Times New Roman"/>
        </w:rPr>
        <w:t xml:space="preserve"> </w:t>
      </w:r>
      <w:proofErr w:type="spellStart"/>
      <w:r w:rsidR="00326642">
        <w:rPr>
          <w:rFonts w:ascii="Times New Roman" w:hAnsi="Times New Roman" w:cs="Times New Roman"/>
        </w:rPr>
        <w:t>Τριανταφυλλόπουλο</w:t>
      </w:r>
      <w:proofErr w:type="spellEnd"/>
      <w:r w:rsidR="003454F3">
        <w:rPr>
          <w:rFonts w:ascii="Times New Roman" w:hAnsi="Times New Roman" w:cs="Times New Roman"/>
        </w:rPr>
        <w:t xml:space="preserve"> του Αντωνίου</w:t>
      </w:r>
      <w:r w:rsidR="00326642">
        <w:rPr>
          <w:rFonts w:ascii="Times New Roman" w:hAnsi="Times New Roman" w:cs="Times New Roman"/>
        </w:rPr>
        <w:t>.</w:t>
      </w:r>
    </w:p>
    <w:p w14:paraId="2B74A12A" w14:textId="2B7B4B68" w:rsidR="005F668C" w:rsidRPr="005F668C" w:rsidRDefault="005F668C" w:rsidP="005F668C">
      <w:pPr>
        <w:spacing w:line="360" w:lineRule="auto"/>
        <w:ind w:firstLine="360"/>
        <w:jc w:val="both"/>
        <w:rPr>
          <w:rFonts w:ascii="Times New Roman" w:hAnsi="Times New Roman" w:cs="Times New Roman"/>
        </w:rPr>
      </w:pPr>
      <w:r w:rsidRPr="005F668C">
        <w:rPr>
          <w:rFonts w:ascii="Times New Roman" w:hAnsi="Times New Roman" w:cs="Times New Roman"/>
        </w:rPr>
        <w:t>2.</w:t>
      </w:r>
      <w:r w:rsidR="00326642">
        <w:rPr>
          <w:rFonts w:ascii="Times New Roman" w:hAnsi="Times New Roman" w:cs="Times New Roman"/>
        </w:rPr>
        <w:t xml:space="preserve"> </w:t>
      </w:r>
      <w:proofErr w:type="spellStart"/>
      <w:r w:rsidR="00326642">
        <w:rPr>
          <w:rFonts w:ascii="Times New Roman" w:hAnsi="Times New Roman" w:cs="Times New Roman"/>
        </w:rPr>
        <w:t>Κρικόρ</w:t>
      </w:r>
      <w:proofErr w:type="spellEnd"/>
      <w:r w:rsidR="00326642">
        <w:rPr>
          <w:rFonts w:ascii="Times New Roman" w:hAnsi="Times New Roman" w:cs="Times New Roman"/>
        </w:rPr>
        <w:t xml:space="preserve"> </w:t>
      </w:r>
      <w:proofErr w:type="spellStart"/>
      <w:r w:rsidR="00326642">
        <w:rPr>
          <w:rFonts w:ascii="Times New Roman" w:hAnsi="Times New Roman" w:cs="Times New Roman"/>
        </w:rPr>
        <w:t>Μπερμπεριάν</w:t>
      </w:r>
      <w:proofErr w:type="spellEnd"/>
      <w:r w:rsidR="003454F3">
        <w:rPr>
          <w:rFonts w:ascii="Times New Roman" w:hAnsi="Times New Roman" w:cs="Times New Roman"/>
        </w:rPr>
        <w:t xml:space="preserve"> του </w:t>
      </w:r>
      <w:proofErr w:type="spellStart"/>
      <w:r w:rsidR="003454F3">
        <w:rPr>
          <w:rFonts w:ascii="Times New Roman" w:hAnsi="Times New Roman" w:cs="Times New Roman"/>
        </w:rPr>
        <w:t>Αγκόπ</w:t>
      </w:r>
      <w:proofErr w:type="spellEnd"/>
      <w:r w:rsidR="00326642">
        <w:rPr>
          <w:rFonts w:ascii="Times New Roman" w:hAnsi="Times New Roman" w:cs="Times New Roman"/>
        </w:rPr>
        <w:t>.</w:t>
      </w:r>
    </w:p>
    <w:p w14:paraId="765E2DF7" w14:textId="436127B0" w:rsidR="00E65F4F" w:rsidRPr="005F668C" w:rsidRDefault="005F668C" w:rsidP="005F668C">
      <w:pPr>
        <w:spacing w:line="360" w:lineRule="auto"/>
        <w:ind w:firstLine="360"/>
        <w:jc w:val="both"/>
        <w:rPr>
          <w:rFonts w:ascii="Times New Roman" w:hAnsi="Times New Roman" w:cs="Times New Roman"/>
        </w:rPr>
      </w:pPr>
      <w:r w:rsidRPr="005F668C">
        <w:rPr>
          <w:rFonts w:ascii="Times New Roman" w:hAnsi="Times New Roman" w:cs="Times New Roman"/>
        </w:rPr>
        <w:t>3.</w:t>
      </w:r>
      <w:r w:rsidR="00326642">
        <w:rPr>
          <w:rFonts w:ascii="Times New Roman" w:hAnsi="Times New Roman" w:cs="Times New Roman"/>
        </w:rPr>
        <w:t>Κωνσταντίνο Ζερβό</w:t>
      </w:r>
      <w:r w:rsidR="003454F3">
        <w:rPr>
          <w:rFonts w:ascii="Times New Roman" w:hAnsi="Times New Roman" w:cs="Times New Roman"/>
        </w:rPr>
        <w:t xml:space="preserve"> του Γεωργίου,</w:t>
      </w:r>
    </w:p>
    <w:p w14:paraId="2F67165B" w14:textId="09065D7C" w:rsidR="00E65F4F" w:rsidRPr="002366E2" w:rsidRDefault="00E65F4F" w:rsidP="002366E2">
      <w:pPr>
        <w:spacing w:line="360" w:lineRule="auto"/>
        <w:ind w:firstLine="360"/>
        <w:jc w:val="both"/>
        <w:rPr>
          <w:rFonts w:ascii="Times New Roman" w:hAnsi="Times New Roman" w:cs="Times New Roman"/>
        </w:rPr>
      </w:pPr>
      <w:r w:rsidRPr="002366E2">
        <w:rPr>
          <w:rFonts w:ascii="Times New Roman" w:hAnsi="Times New Roman" w:cs="Times New Roman"/>
        </w:rPr>
        <w:t xml:space="preserve"> </w:t>
      </w:r>
      <w:r w:rsidR="00B367D3" w:rsidRPr="002366E2">
        <w:rPr>
          <w:rFonts w:ascii="Times New Roman" w:hAnsi="Times New Roman" w:cs="Times New Roman"/>
        </w:rPr>
        <w:t>ο</w:t>
      </w:r>
      <w:r w:rsidR="005B5CC8" w:rsidRPr="002366E2">
        <w:rPr>
          <w:rFonts w:ascii="Times New Roman" w:hAnsi="Times New Roman" w:cs="Times New Roman"/>
        </w:rPr>
        <w:t>ι οποίοι</w:t>
      </w:r>
      <w:r w:rsidR="0064203E">
        <w:rPr>
          <w:rFonts w:ascii="Times New Roman" w:hAnsi="Times New Roman" w:cs="Times New Roman"/>
        </w:rPr>
        <w:t xml:space="preserve"> </w:t>
      </w:r>
      <w:r w:rsidRPr="002366E2">
        <w:rPr>
          <w:rFonts w:ascii="Times New Roman" w:hAnsi="Times New Roman" w:cs="Times New Roman"/>
        </w:rPr>
        <w:t>υποχρεούνται να διεξάγουν την έρευνα με αμεροληψία, αντικειμενικότητα και σεβασμό στην ανθρώπινη αξιοπρέπεια</w:t>
      </w:r>
      <w:r w:rsidR="00443123">
        <w:rPr>
          <w:rFonts w:ascii="Times New Roman" w:hAnsi="Times New Roman" w:cs="Times New Roman"/>
        </w:rPr>
        <w:t xml:space="preserve"> και</w:t>
      </w:r>
      <w:r w:rsidR="002366E2" w:rsidRPr="002366E2">
        <w:rPr>
          <w:rFonts w:ascii="Times New Roman" w:hAnsi="Times New Roman" w:cs="Times New Roman"/>
        </w:rPr>
        <w:t xml:space="preserve"> οι οποίοι, πριν την </w:t>
      </w:r>
      <w:r w:rsidRPr="002366E2">
        <w:rPr>
          <w:rFonts w:ascii="Times New Roman" w:hAnsi="Times New Roman" w:cs="Times New Roman"/>
        </w:rPr>
        <w:t>έναρξη της έρευνας</w:t>
      </w:r>
      <w:r w:rsidR="002366E2" w:rsidRPr="002366E2">
        <w:rPr>
          <w:rFonts w:ascii="Times New Roman" w:hAnsi="Times New Roman" w:cs="Times New Roman"/>
        </w:rPr>
        <w:t>,</w:t>
      </w:r>
      <w:r w:rsidRPr="002366E2">
        <w:rPr>
          <w:rFonts w:ascii="Times New Roman" w:hAnsi="Times New Roman" w:cs="Times New Roman"/>
        </w:rPr>
        <w:t xml:space="preserve"> υποχρεούνται να αναφέρουν τυχόν σύγκρουση συμφερόντων με εμπλεκόμενο/</w:t>
      </w:r>
      <w:proofErr w:type="spellStart"/>
      <w:r w:rsidRPr="002366E2">
        <w:rPr>
          <w:rFonts w:ascii="Times New Roman" w:hAnsi="Times New Roman" w:cs="Times New Roman"/>
        </w:rPr>
        <w:t>ους</w:t>
      </w:r>
      <w:proofErr w:type="spellEnd"/>
      <w:r w:rsidRPr="002366E2">
        <w:rPr>
          <w:rFonts w:ascii="Times New Roman" w:hAnsi="Times New Roman" w:cs="Times New Roman"/>
        </w:rPr>
        <w:t xml:space="preserve"> σ’ αυτήν </w:t>
      </w:r>
      <w:r w:rsidR="0064203E">
        <w:rPr>
          <w:rFonts w:ascii="Times New Roman" w:hAnsi="Times New Roman" w:cs="Times New Roman"/>
        </w:rPr>
        <w:t>ε</w:t>
      </w:r>
      <w:r w:rsidRPr="002366E2">
        <w:rPr>
          <w:rFonts w:ascii="Times New Roman" w:hAnsi="Times New Roman" w:cs="Times New Roman"/>
        </w:rPr>
        <w:t>ργαζόμενο/</w:t>
      </w:r>
      <w:proofErr w:type="spellStart"/>
      <w:r w:rsidRPr="002366E2">
        <w:rPr>
          <w:rFonts w:ascii="Times New Roman" w:hAnsi="Times New Roman" w:cs="Times New Roman"/>
        </w:rPr>
        <w:t>ους</w:t>
      </w:r>
      <w:proofErr w:type="spellEnd"/>
      <w:r w:rsidRPr="002366E2">
        <w:rPr>
          <w:rFonts w:ascii="Times New Roman" w:hAnsi="Times New Roman" w:cs="Times New Roman"/>
        </w:rPr>
        <w:t xml:space="preserve"> και να τηρήσουν εμπιστευτικότητα ως προς τα </w:t>
      </w:r>
      <w:r w:rsidR="0064203E">
        <w:rPr>
          <w:rFonts w:ascii="Times New Roman" w:hAnsi="Times New Roman" w:cs="Times New Roman"/>
        </w:rPr>
        <w:t xml:space="preserve">Προσωπικά </w:t>
      </w:r>
      <w:r w:rsidRPr="002366E2">
        <w:rPr>
          <w:rFonts w:ascii="Times New Roman" w:hAnsi="Times New Roman" w:cs="Times New Roman"/>
        </w:rPr>
        <w:t>Δεδομένα</w:t>
      </w:r>
      <w:r w:rsidR="002366E2" w:rsidRPr="002366E2">
        <w:rPr>
          <w:rFonts w:ascii="Times New Roman" w:hAnsi="Times New Roman" w:cs="Times New Roman"/>
        </w:rPr>
        <w:t xml:space="preserve">, τα οποία θα </w:t>
      </w:r>
      <w:r w:rsidR="0064203E">
        <w:rPr>
          <w:rFonts w:ascii="Times New Roman" w:hAnsi="Times New Roman" w:cs="Times New Roman"/>
        </w:rPr>
        <w:t>περιέλθουν σε γνώση τους</w:t>
      </w:r>
      <w:r w:rsidRPr="002366E2">
        <w:rPr>
          <w:rFonts w:ascii="Times New Roman" w:hAnsi="Times New Roman" w:cs="Times New Roman"/>
        </w:rPr>
        <w:t xml:space="preserve">, προς τούτο δε </w:t>
      </w:r>
      <w:r w:rsidR="001A516D">
        <w:rPr>
          <w:rFonts w:ascii="Times New Roman" w:hAnsi="Times New Roman" w:cs="Times New Roman"/>
        </w:rPr>
        <w:t>επειδή τα</w:t>
      </w:r>
      <w:r w:rsidRPr="002366E2">
        <w:rPr>
          <w:rFonts w:ascii="Times New Roman" w:hAnsi="Times New Roman" w:cs="Times New Roman"/>
        </w:rPr>
        <w:t xml:space="preserve"> μέλη της Επιτροπής δεν έχουν τη δικηγορική ιδιότητα, υπογράφουν </w:t>
      </w:r>
      <w:r w:rsidR="001A516D">
        <w:rPr>
          <w:rFonts w:ascii="Times New Roman" w:hAnsi="Times New Roman" w:cs="Times New Roman"/>
        </w:rPr>
        <w:t xml:space="preserve">κάθε φορά </w:t>
      </w:r>
      <w:r w:rsidRPr="002366E2">
        <w:rPr>
          <w:rFonts w:ascii="Times New Roman" w:hAnsi="Times New Roman" w:cs="Times New Roman"/>
        </w:rPr>
        <w:t xml:space="preserve">ειδική ρήτρα εμπιστευτικότητας ως προς τις </w:t>
      </w:r>
      <w:r w:rsidRPr="002366E2">
        <w:rPr>
          <w:rFonts w:ascii="Times New Roman" w:hAnsi="Times New Roman" w:cs="Times New Roman"/>
        </w:rPr>
        <w:lastRenderedPageBreak/>
        <w:t>πληροφορίες και τα στοιχεία</w:t>
      </w:r>
      <w:r w:rsidR="002366E2" w:rsidRPr="002366E2">
        <w:rPr>
          <w:rFonts w:ascii="Times New Roman" w:hAnsi="Times New Roman" w:cs="Times New Roman"/>
        </w:rPr>
        <w:t>,</w:t>
      </w:r>
      <w:r w:rsidRPr="002366E2">
        <w:rPr>
          <w:rFonts w:ascii="Times New Roman" w:hAnsi="Times New Roman" w:cs="Times New Roman"/>
        </w:rPr>
        <w:t xml:space="preserve"> που θα λάβουν γνώση στο πλαίσιό της, υπό την επιφύλαξη των ειδικότερων απαιτήσεων του νόμου για παροχή πληροφόρησης στις Αρχές.</w:t>
      </w:r>
    </w:p>
    <w:p w14:paraId="7EE20519" w14:textId="3ED2205A" w:rsidR="00E65F4F" w:rsidRPr="00B17DCA" w:rsidRDefault="00E65F4F" w:rsidP="00B17DCA">
      <w:pPr>
        <w:spacing w:line="360" w:lineRule="auto"/>
        <w:ind w:firstLine="360"/>
        <w:jc w:val="both"/>
        <w:rPr>
          <w:rFonts w:ascii="Times New Roman" w:hAnsi="Times New Roman" w:cs="Times New Roman"/>
        </w:rPr>
      </w:pPr>
      <w:r w:rsidRPr="00B17DCA">
        <w:rPr>
          <w:rFonts w:ascii="Times New Roman" w:hAnsi="Times New Roman" w:cs="Times New Roman"/>
        </w:rPr>
        <w:t>Η έρευνα διεξάγεται το ταχύτερο δυνατόν στα Γραφεία της Επιχείρησης</w:t>
      </w:r>
      <w:r w:rsidR="001A516D">
        <w:rPr>
          <w:rFonts w:ascii="Times New Roman" w:hAnsi="Times New Roman" w:cs="Times New Roman"/>
        </w:rPr>
        <w:t xml:space="preserve"> στην Δάφνη Αττικής</w:t>
      </w:r>
      <w:r w:rsidRPr="00B17DCA">
        <w:rPr>
          <w:rFonts w:ascii="Times New Roman" w:hAnsi="Times New Roman" w:cs="Times New Roman"/>
        </w:rPr>
        <w:t xml:space="preserve">, υπό τις κατάλληλες συνθήκες </w:t>
      </w:r>
      <w:r w:rsidR="00B17DCA" w:rsidRPr="00B17DCA">
        <w:rPr>
          <w:rFonts w:ascii="Times New Roman" w:hAnsi="Times New Roman" w:cs="Times New Roman"/>
        </w:rPr>
        <w:t xml:space="preserve">με σκοπό την </w:t>
      </w:r>
      <w:r w:rsidRPr="00B17DCA">
        <w:rPr>
          <w:rFonts w:ascii="Times New Roman" w:hAnsi="Times New Roman" w:cs="Times New Roman"/>
        </w:rPr>
        <w:t>διασφάλιση της απαιτούμενης εμπιστευτικότητας.</w:t>
      </w:r>
    </w:p>
    <w:p w14:paraId="3A05DEFF" w14:textId="2B0C4E6C" w:rsidR="0010274C" w:rsidRPr="003F3036" w:rsidRDefault="00E65F4F" w:rsidP="00B612C0">
      <w:pPr>
        <w:spacing w:line="360" w:lineRule="auto"/>
        <w:ind w:firstLine="360"/>
        <w:jc w:val="both"/>
        <w:rPr>
          <w:rFonts w:ascii="Times New Roman" w:hAnsi="Times New Roman" w:cs="Times New Roman"/>
        </w:rPr>
      </w:pPr>
      <w:r w:rsidRPr="00B17DCA">
        <w:rPr>
          <w:rFonts w:ascii="Times New Roman" w:hAnsi="Times New Roman" w:cs="Times New Roman"/>
        </w:rPr>
        <w:t>Κατά τη διάρκεια της έρευνας, η Επιτροπή</w:t>
      </w:r>
      <w:r w:rsidR="00840E0F">
        <w:rPr>
          <w:rFonts w:ascii="Times New Roman" w:hAnsi="Times New Roman" w:cs="Times New Roman"/>
        </w:rPr>
        <w:t xml:space="preserve"> ή ο υπεύθυνος αναφοράς</w:t>
      </w:r>
      <w:r w:rsidR="00C515B1">
        <w:rPr>
          <w:rFonts w:ascii="Times New Roman" w:hAnsi="Times New Roman" w:cs="Times New Roman"/>
        </w:rPr>
        <w:t xml:space="preserve"> </w:t>
      </w:r>
      <w:r w:rsidR="00EF088F">
        <w:rPr>
          <w:rFonts w:ascii="Times New Roman" w:hAnsi="Times New Roman" w:cs="Times New Roman"/>
        </w:rPr>
        <w:t>μεμονωμένα</w:t>
      </w:r>
      <w:r w:rsidRPr="00B17DCA">
        <w:rPr>
          <w:rFonts w:ascii="Times New Roman" w:hAnsi="Times New Roman" w:cs="Times New Roman"/>
        </w:rPr>
        <w:t xml:space="preserve"> :</w:t>
      </w:r>
      <w:r w:rsidR="005C1AD0">
        <w:rPr>
          <w:rFonts w:ascii="Times New Roman" w:hAnsi="Times New Roman" w:cs="Times New Roman"/>
        </w:rPr>
        <w:t xml:space="preserve"> α)</w:t>
      </w:r>
      <w:r w:rsidR="00B17DCA" w:rsidRPr="003F3036">
        <w:rPr>
          <w:rFonts w:ascii="Times New Roman" w:hAnsi="Times New Roman" w:cs="Times New Roman"/>
        </w:rPr>
        <w:t xml:space="preserve"> </w:t>
      </w:r>
      <w:r w:rsidRPr="003F3036">
        <w:rPr>
          <w:rFonts w:ascii="Times New Roman" w:hAnsi="Times New Roman" w:cs="Times New Roman"/>
        </w:rPr>
        <w:t>καταγράφει τις ημερομηνίες, την περιγραφή και τις συνθήκες των περιστατικών και εξετάζει την αναφορά συλλέγοντας όσο το δυνατόν περισσότερες πληροφορίες,</w:t>
      </w:r>
      <w:r w:rsidR="001A516D">
        <w:rPr>
          <w:rFonts w:ascii="Times New Roman" w:hAnsi="Times New Roman" w:cs="Times New Roman"/>
        </w:rPr>
        <w:t xml:space="preserve"> </w:t>
      </w:r>
      <w:r w:rsidR="005C1AD0">
        <w:rPr>
          <w:rFonts w:ascii="Times New Roman" w:hAnsi="Times New Roman" w:cs="Times New Roman"/>
        </w:rPr>
        <w:t>β)</w:t>
      </w:r>
      <w:r w:rsidR="00B17DCA" w:rsidRPr="003F3036">
        <w:rPr>
          <w:rFonts w:ascii="Times New Roman" w:hAnsi="Times New Roman" w:cs="Times New Roman"/>
        </w:rPr>
        <w:t xml:space="preserve"> </w:t>
      </w:r>
      <w:r w:rsidR="0010274C" w:rsidRPr="003F3036">
        <w:rPr>
          <w:rFonts w:ascii="Times New Roman" w:hAnsi="Times New Roman" w:cs="Times New Roman"/>
        </w:rPr>
        <w:t xml:space="preserve">διερευνά την πρόθεση του θιγόμενου </w:t>
      </w:r>
      <w:r w:rsidR="00E72265">
        <w:rPr>
          <w:rFonts w:ascii="Times New Roman" w:hAnsi="Times New Roman" w:cs="Times New Roman"/>
        </w:rPr>
        <w:t>ε</w:t>
      </w:r>
      <w:r w:rsidR="0010274C" w:rsidRPr="003F3036">
        <w:rPr>
          <w:rFonts w:ascii="Times New Roman" w:hAnsi="Times New Roman" w:cs="Times New Roman"/>
        </w:rPr>
        <w:t>ργαζόμενου ως προς την πιθανή εξέλιξη</w:t>
      </w:r>
      <w:r w:rsidR="005C1AD0">
        <w:rPr>
          <w:rFonts w:ascii="Times New Roman" w:hAnsi="Times New Roman" w:cs="Times New Roman"/>
        </w:rPr>
        <w:t>,</w:t>
      </w:r>
      <w:r w:rsidR="0010274C" w:rsidRPr="003F3036">
        <w:rPr>
          <w:rFonts w:ascii="Times New Roman" w:hAnsi="Times New Roman" w:cs="Times New Roman"/>
        </w:rPr>
        <w:t xml:space="preserve"> </w:t>
      </w:r>
      <w:r w:rsidR="006724BE">
        <w:rPr>
          <w:rFonts w:ascii="Times New Roman" w:hAnsi="Times New Roman" w:cs="Times New Roman"/>
        </w:rPr>
        <w:t xml:space="preserve">την οποία </w:t>
      </w:r>
      <w:r w:rsidR="0010274C" w:rsidRPr="003F3036">
        <w:rPr>
          <w:rFonts w:ascii="Times New Roman" w:hAnsi="Times New Roman" w:cs="Times New Roman"/>
        </w:rPr>
        <w:t xml:space="preserve">θα </w:t>
      </w:r>
      <w:r w:rsidR="006724BE">
        <w:rPr>
          <w:rFonts w:ascii="Times New Roman" w:hAnsi="Times New Roman" w:cs="Times New Roman"/>
        </w:rPr>
        <w:t>επιθυμούσε</w:t>
      </w:r>
      <w:r w:rsidR="0010274C" w:rsidRPr="003F3036">
        <w:rPr>
          <w:rFonts w:ascii="Times New Roman" w:hAnsi="Times New Roman" w:cs="Times New Roman"/>
        </w:rPr>
        <w:t xml:space="preserve"> να έχει η αναφορά του, </w:t>
      </w:r>
      <w:r w:rsidR="006724BE">
        <w:rPr>
          <w:rFonts w:ascii="Times New Roman" w:hAnsi="Times New Roman" w:cs="Times New Roman"/>
        </w:rPr>
        <w:t>γ)</w:t>
      </w:r>
      <w:r w:rsidR="00B17DCA" w:rsidRPr="003F3036">
        <w:rPr>
          <w:rFonts w:ascii="Times New Roman" w:hAnsi="Times New Roman" w:cs="Times New Roman"/>
        </w:rPr>
        <w:t xml:space="preserve"> </w:t>
      </w:r>
      <w:r w:rsidR="0010274C" w:rsidRPr="003F3036">
        <w:rPr>
          <w:rFonts w:ascii="Times New Roman" w:hAnsi="Times New Roman" w:cs="Times New Roman"/>
        </w:rPr>
        <w:t>διασφαλίζει</w:t>
      </w:r>
      <w:r w:rsidR="006724BE">
        <w:rPr>
          <w:rFonts w:ascii="Times New Roman" w:hAnsi="Times New Roman" w:cs="Times New Roman"/>
        </w:rPr>
        <w:t xml:space="preserve">, </w:t>
      </w:r>
      <w:r w:rsidR="0010274C" w:rsidRPr="003F3036">
        <w:rPr>
          <w:rFonts w:ascii="Times New Roman" w:hAnsi="Times New Roman" w:cs="Times New Roman"/>
        </w:rPr>
        <w:t>ότι ο θιγόμενος Εργαζόμενος έχει ενημερωθεί και αντιλαμβάνεται τη διαδικασία της Επιχείρησης για την εξέταση εσωτερικών καταγγελιών</w:t>
      </w:r>
      <w:r w:rsidR="001A516D">
        <w:rPr>
          <w:rFonts w:ascii="Times New Roman" w:hAnsi="Times New Roman" w:cs="Times New Roman"/>
        </w:rPr>
        <w:t>.</w:t>
      </w:r>
    </w:p>
    <w:p w14:paraId="7F4D9241" w14:textId="3BD55FFA" w:rsidR="0010274C" w:rsidRPr="003F3036" w:rsidRDefault="007B1D51" w:rsidP="007B1D51">
      <w:pPr>
        <w:spacing w:line="360" w:lineRule="auto"/>
        <w:ind w:firstLine="720"/>
        <w:jc w:val="both"/>
        <w:rPr>
          <w:rFonts w:ascii="Times New Roman" w:hAnsi="Times New Roman" w:cs="Times New Roman"/>
        </w:rPr>
      </w:pPr>
      <w:r>
        <w:rPr>
          <w:rFonts w:ascii="Times New Roman" w:hAnsi="Times New Roman" w:cs="Times New Roman"/>
        </w:rPr>
        <w:t>Επίσης,</w:t>
      </w:r>
      <w:r w:rsidR="00B17DCA" w:rsidRPr="003F3036">
        <w:rPr>
          <w:rFonts w:ascii="Times New Roman" w:hAnsi="Times New Roman" w:cs="Times New Roman"/>
        </w:rPr>
        <w:t xml:space="preserve"> </w:t>
      </w:r>
      <w:r w:rsidR="001A516D">
        <w:rPr>
          <w:rFonts w:ascii="Times New Roman" w:hAnsi="Times New Roman" w:cs="Times New Roman"/>
        </w:rPr>
        <w:t xml:space="preserve">η τριμελής επιτροπή ή/και </w:t>
      </w:r>
      <w:r>
        <w:rPr>
          <w:rFonts w:ascii="Times New Roman" w:hAnsi="Times New Roman" w:cs="Times New Roman"/>
        </w:rPr>
        <w:t xml:space="preserve">ο υπεύθυνος αναφοράς, </w:t>
      </w:r>
      <w:r w:rsidR="0010274C" w:rsidRPr="003F3036">
        <w:rPr>
          <w:rFonts w:ascii="Times New Roman" w:hAnsi="Times New Roman" w:cs="Times New Roman"/>
        </w:rPr>
        <w:t xml:space="preserve">συζητά με τον θιγόμενο </w:t>
      </w:r>
      <w:r w:rsidR="00DA30E6">
        <w:rPr>
          <w:rFonts w:ascii="Times New Roman" w:hAnsi="Times New Roman" w:cs="Times New Roman"/>
        </w:rPr>
        <w:t>ε</w:t>
      </w:r>
      <w:r w:rsidR="0010274C" w:rsidRPr="003F3036">
        <w:rPr>
          <w:rFonts w:ascii="Times New Roman" w:hAnsi="Times New Roman" w:cs="Times New Roman"/>
        </w:rPr>
        <w:t>ργαζόμενο τα επόμενα βήματα και σέβεται την επιλογή του ως προς την εξέλιξη της υπόθεσης</w:t>
      </w:r>
      <w:r w:rsidR="006724BE">
        <w:rPr>
          <w:rFonts w:ascii="Times New Roman" w:hAnsi="Times New Roman" w:cs="Times New Roman"/>
        </w:rPr>
        <w:t xml:space="preserve"> και </w:t>
      </w:r>
      <w:r w:rsidR="0010274C" w:rsidRPr="003F3036">
        <w:rPr>
          <w:rFonts w:ascii="Times New Roman" w:hAnsi="Times New Roman" w:cs="Times New Roman"/>
        </w:rPr>
        <w:t>διασφαλίζει</w:t>
      </w:r>
      <w:r w:rsidR="006724BE">
        <w:rPr>
          <w:rFonts w:ascii="Times New Roman" w:hAnsi="Times New Roman" w:cs="Times New Roman"/>
        </w:rPr>
        <w:t>,</w:t>
      </w:r>
      <w:r w:rsidR="0010274C" w:rsidRPr="003F3036">
        <w:rPr>
          <w:rFonts w:ascii="Times New Roman" w:hAnsi="Times New Roman" w:cs="Times New Roman"/>
        </w:rPr>
        <w:t xml:space="preserve"> ότι ο θιγόμενος Εργαζόμενος γνωρίζει τα δικαιώματα</w:t>
      </w:r>
      <w:r w:rsidR="00E54D0D">
        <w:rPr>
          <w:rFonts w:ascii="Times New Roman" w:hAnsi="Times New Roman" w:cs="Times New Roman"/>
        </w:rPr>
        <w:t>,</w:t>
      </w:r>
      <w:r w:rsidR="0010274C" w:rsidRPr="003F3036">
        <w:rPr>
          <w:rFonts w:ascii="Times New Roman" w:hAnsi="Times New Roman" w:cs="Times New Roman"/>
        </w:rPr>
        <w:t xml:space="preserve"> που </w:t>
      </w:r>
      <w:r w:rsidR="006724BE">
        <w:rPr>
          <w:rFonts w:ascii="Times New Roman" w:hAnsi="Times New Roman" w:cs="Times New Roman"/>
        </w:rPr>
        <w:t>διατηρεί</w:t>
      </w:r>
      <w:r w:rsidR="0010274C" w:rsidRPr="003F3036">
        <w:rPr>
          <w:rFonts w:ascii="Times New Roman" w:hAnsi="Times New Roman" w:cs="Times New Roman"/>
        </w:rPr>
        <w:t xml:space="preserve"> για καταγγελία του/των σε βάρος του περιστατικού/</w:t>
      </w:r>
      <w:proofErr w:type="spellStart"/>
      <w:r w:rsidR="0010274C" w:rsidRPr="003F3036">
        <w:rPr>
          <w:rFonts w:ascii="Times New Roman" w:hAnsi="Times New Roman" w:cs="Times New Roman"/>
        </w:rPr>
        <w:t>ών</w:t>
      </w:r>
      <w:proofErr w:type="spellEnd"/>
      <w:r w:rsidR="0010274C" w:rsidRPr="003F3036">
        <w:rPr>
          <w:rFonts w:ascii="Times New Roman" w:hAnsi="Times New Roman" w:cs="Times New Roman"/>
        </w:rPr>
        <w:t xml:space="preserve"> ενώπιων των αρμοδίων Αρχών κατ’ επιλογήν του.</w:t>
      </w:r>
    </w:p>
    <w:p w14:paraId="17A075E8" w14:textId="1A897D22" w:rsidR="0010274C" w:rsidRPr="00A628D7" w:rsidRDefault="0010274C" w:rsidP="00A628D7">
      <w:pPr>
        <w:spacing w:line="360" w:lineRule="auto"/>
        <w:ind w:firstLine="720"/>
        <w:jc w:val="both"/>
        <w:rPr>
          <w:rFonts w:ascii="Times New Roman" w:hAnsi="Times New Roman" w:cs="Times New Roman"/>
        </w:rPr>
      </w:pPr>
      <w:r w:rsidRPr="00A628D7">
        <w:rPr>
          <w:rFonts w:ascii="Times New Roman" w:hAnsi="Times New Roman" w:cs="Times New Roman"/>
        </w:rPr>
        <w:t>Η Επιτροπή</w:t>
      </w:r>
      <w:r w:rsidR="009573BE" w:rsidRPr="00103609">
        <w:rPr>
          <w:rFonts w:ascii="Times New Roman" w:hAnsi="Times New Roman" w:cs="Times New Roman"/>
        </w:rPr>
        <w:t xml:space="preserve">, </w:t>
      </w:r>
      <w:r w:rsidRPr="00A628D7">
        <w:rPr>
          <w:rFonts w:ascii="Times New Roman" w:hAnsi="Times New Roman" w:cs="Times New Roman"/>
        </w:rPr>
        <w:t xml:space="preserve">στο πλαίσιο </w:t>
      </w:r>
      <w:r w:rsidR="009573BE" w:rsidRPr="00A628D7">
        <w:rPr>
          <w:rFonts w:ascii="Times New Roman" w:hAnsi="Times New Roman" w:cs="Times New Roman"/>
        </w:rPr>
        <w:t xml:space="preserve">άσκησης </w:t>
      </w:r>
      <w:r w:rsidRPr="00A628D7">
        <w:rPr>
          <w:rFonts w:ascii="Times New Roman" w:hAnsi="Times New Roman" w:cs="Times New Roman"/>
        </w:rPr>
        <w:t>των καθηκόντων της, με αμεροληψία, προστασία της εμπιστευτικότητας και κατά τους όρους του ισχύοντος νομ</w:t>
      </w:r>
      <w:r w:rsidR="006D5AC6" w:rsidRPr="00A628D7">
        <w:rPr>
          <w:rFonts w:ascii="Times New Roman" w:hAnsi="Times New Roman" w:cs="Times New Roman"/>
        </w:rPr>
        <w:t xml:space="preserve">οθετικού </w:t>
      </w:r>
      <w:r w:rsidRPr="00A628D7">
        <w:rPr>
          <w:rFonts w:ascii="Times New Roman" w:hAnsi="Times New Roman" w:cs="Times New Roman"/>
        </w:rPr>
        <w:t xml:space="preserve">πλαισίου περί προστασίας </w:t>
      </w:r>
      <w:r w:rsidR="006D5AC6" w:rsidRPr="00A628D7">
        <w:rPr>
          <w:rFonts w:ascii="Times New Roman" w:hAnsi="Times New Roman" w:cs="Times New Roman"/>
        </w:rPr>
        <w:t>προσωπικών δεδομένων</w:t>
      </w:r>
      <w:r w:rsidRPr="00A628D7">
        <w:rPr>
          <w:rFonts w:ascii="Times New Roman" w:hAnsi="Times New Roman" w:cs="Times New Roman"/>
        </w:rPr>
        <w:t>, δύναται να πραγματοποιεί συναντήσεις με τον καταγγέλ</w:t>
      </w:r>
      <w:r w:rsidR="00B612C0">
        <w:rPr>
          <w:rFonts w:ascii="Times New Roman" w:hAnsi="Times New Roman" w:cs="Times New Roman"/>
        </w:rPr>
        <w:t>λ</w:t>
      </w:r>
      <w:r w:rsidRPr="00A628D7">
        <w:rPr>
          <w:rFonts w:ascii="Times New Roman" w:hAnsi="Times New Roman" w:cs="Times New Roman"/>
        </w:rPr>
        <w:t>οντα και τον καταγγελ</w:t>
      </w:r>
      <w:r w:rsidR="00B612C0">
        <w:rPr>
          <w:rFonts w:ascii="Times New Roman" w:hAnsi="Times New Roman" w:cs="Times New Roman"/>
        </w:rPr>
        <w:t>λ</w:t>
      </w:r>
      <w:r w:rsidRPr="00A628D7">
        <w:rPr>
          <w:rFonts w:ascii="Times New Roman" w:hAnsi="Times New Roman" w:cs="Times New Roman"/>
        </w:rPr>
        <w:t xml:space="preserve">όμενο, να καλεί μάρτυρες, εντός και εκτός της Επιχείρησης, ή/και να ζητά την επίδειξη εγγράφων, μηνυμάτων, </w:t>
      </w:r>
      <w:r w:rsidRPr="00A628D7">
        <w:rPr>
          <w:rFonts w:ascii="Times New Roman" w:hAnsi="Times New Roman" w:cs="Times New Roman"/>
          <w:lang w:val="en-US"/>
        </w:rPr>
        <w:t>emails</w:t>
      </w:r>
      <w:r w:rsidRPr="00A628D7">
        <w:rPr>
          <w:rFonts w:ascii="Times New Roman" w:hAnsi="Times New Roman" w:cs="Times New Roman"/>
        </w:rPr>
        <w:t>, να έχει πρόσβαση σε αρχεία της Επιχείρησης και σε οπτικοακουστικό υλικό που συλλέγεται από αυτήν κ.λπ.</w:t>
      </w:r>
    </w:p>
    <w:p w14:paraId="06C23AE6" w14:textId="12CA6E74" w:rsidR="0010274C" w:rsidRPr="002E78B3" w:rsidRDefault="0010274C" w:rsidP="002E78B3">
      <w:pPr>
        <w:spacing w:line="360" w:lineRule="auto"/>
        <w:ind w:firstLine="720"/>
        <w:jc w:val="both"/>
        <w:rPr>
          <w:rFonts w:ascii="Times New Roman" w:hAnsi="Times New Roman" w:cs="Times New Roman"/>
        </w:rPr>
      </w:pPr>
      <w:r w:rsidRPr="002E78B3">
        <w:rPr>
          <w:rFonts w:ascii="Times New Roman" w:hAnsi="Times New Roman" w:cs="Times New Roman"/>
        </w:rPr>
        <w:t>Με</w:t>
      </w:r>
      <w:r w:rsidR="00A628D7" w:rsidRPr="002E78B3">
        <w:rPr>
          <w:rFonts w:ascii="Times New Roman" w:hAnsi="Times New Roman" w:cs="Times New Roman"/>
        </w:rPr>
        <w:t xml:space="preserve"> την ολοκλήρωση της εκάστοτε</w:t>
      </w:r>
      <w:r w:rsidRPr="002E78B3">
        <w:rPr>
          <w:rFonts w:ascii="Times New Roman" w:hAnsi="Times New Roman" w:cs="Times New Roman"/>
        </w:rPr>
        <w:t xml:space="preserve"> έρευνας, η Επιτροπή συντάσσει έκθεση, η οποία υποβάλλεται στον </w:t>
      </w:r>
      <w:r w:rsidR="001A516D">
        <w:rPr>
          <w:rFonts w:ascii="Times New Roman" w:hAnsi="Times New Roman" w:cs="Times New Roman"/>
        </w:rPr>
        <w:t xml:space="preserve">υπεύθυνο </w:t>
      </w:r>
      <w:r w:rsidRPr="002E78B3">
        <w:rPr>
          <w:rFonts w:ascii="Times New Roman" w:hAnsi="Times New Roman" w:cs="Times New Roman"/>
        </w:rPr>
        <w:t xml:space="preserve">Ανθρωπίνου Δυναμικού, ο οποίος αποφασίζει επί της υπόθεσης. Τα </w:t>
      </w:r>
      <w:proofErr w:type="spellStart"/>
      <w:r w:rsidRPr="002E78B3">
        <w:rPr>
          <w:rFonts w:ascii="Times New Roman" w:hAnsi="Times New Roman" w:cs="Times New Roman"/>
        </w:rPr>
        <w:t>συγκεντρωθέντα</w:t>
      </w:r>
      <w:proofErr w:type="spellEnd"/>
      <w:r w:rsidRPr="002E78B3">
        <w:rPr>
          <w:rFonts w:ascii="Times New Roman" w:hAnsi="Times New Roman" w:cs="Times New Roman"/>
        </w:rPr>
        <w:t xml:space="preserve"> στο πλαίσιο της έρευνας στοιχεία, καθώς και η έκθεση της Επιτροπής αρχειοθετούνται σε ειδικό αρχείο</w:t>
      </w:r>
      <w:r w:rsidR="00EF30B1" w:rsidRPr="002E78B3">
        <w:rPr>
          <w:rFonts w:ascii="Times New Roman" w:hAnsi="Times New Roman" w:cs="Times New Roman"/>
        </w:rPr>
        <w:t>, το οποίο τηρείται</w:t>
      </w:r>
      <w:r w:rsidRPr="002E78B3">
        <w:rPr>
          <w:rFonts w:ascii="Times New Roman" w:hAnsi="Times New Roman" w:cs="Times New Roman"/>
        </w:rPr>
        <w:t xml:space="preserve"> υπ’ ευθύνη τ</w:t>
      </w:r>
      <w:r w:rsidR="00B02479" w:rsidRPr="002E78B3">
        <w:rPr>
          <w:rFonts w:ascii="Times New Roman" w:hAnsi="Times New Roman" w:cs="Times New Roman"/>
        </w:rPr>
        <w:t xml:space="preserve">ου </w:t>
      </w:r>
      <w:r w:rsidR="002E78B3" w:rsidRPr="002E78B3">
        <w:rPr>
          <w:rFonts w:ascii="Times New Roman" w:hAnsi="Times New Roman" w:cs="Times New Roman"/>
        </w:rPr>
        <w:t xml:space="preserve">υπευθύνου </w:t>
      </w:r>
      <w:r w:rsidR="00B02479" w:rsidRPr="002E78B3">
        <w:rPr>
          <w:rFonts w:ascii="Times New Roman" w:hAnsi="Times New Roman" w:cs="Times New Roman"/>
        </w:rPr>
        <w:t xml:space="preserve"> Αναφοράς στη</w:t>
      </w:r>
      <w:r w:rsidR="001A516D">
        <w:rPr>
          <w:rFonts w:ascii="Times New Roman" w:hAnsi="Times New Roman" w:cs="Times New Roman"/>
        </w:rPr>
        <w:t>ν</w:t>
      </w:r>
      <w:r w:rsidR="00B02479" w:rsidRPr="002E78B3">
        <w:rPr>
          <w:rFonts w:ascii="Times New Roman" w:hAnsi="Times New Roman" w:cs="Times New Roman"/>
        </w:rPr>
        <w:t xml:space="preserve"> Επιχείρηση.</w:t>
      </w:r>
    </w:p>
    <w:p w14:paraId="7BF7448F" w14:textId="313043E8" w:rsidR="00B02479" w:rsidRPr="009A74F5" w:rsidRDefault="00B02479" w:rsidP="009A74F5">
      <w:pPr>
        <w:spacing w:line="360" w:lineRule="auto"/>
        <w:ind w:firstLine="360"/>
        <w:jc w:val="both"/>
        <w:rPr>
          <w:rFonts w:ascii="Times New Roman" w:hAnsi="Times New Roman" w:cs="Times New Roman"/>
        </w:rPr>
      </w:pPr>
      <w:r w:rsidRPr="009A74F5">
        <w:rPr>
          <w:rFonts w:ascii="Times New Roman" w:hAnsi="Times New Roman" w:cs="Times New Roman"/>
        </w:rPr>
        <w:t xml:space="preserve"> Η Επιτροπή, εφ</w:t>
      </w:r>
      <w:r w:rsidR="002E78B3" w:rsidRPr="009A74F5">
        <w:rPr>
          <w:rFonts w:ascii="Times New Roman" w:hAnsi="Times New Roman" w:cs="Times New Roman"/>
        </w:rPr>
        <w:t>όσον</w:t>
      </w:r>
      <w:r w:rsidRPr="009A74F5">
        <w:rPr>
          <w:rFonts w:ascii="Times New Roman" w:hAnsi="Times New Roman" w:cs="Times New Roman"/>
        </w:rPr>
        <w:t xml:space="preserve"> ζητηθεί από τις αρμόδιες Αρχές, είτε αυτεπάγγελτα, είτε κατόπιν υποβολής αιτήματος από θιγόμενο πρόσωπο, υποχρεούται να παρέχει κάθε σχετική πληροφορία ή συνδρομή.</w:t>
      </w:r>
    </w:p>
    <w:p w14:paraId="7FBB7654" w14:textId="77D964C4" w:rsidR="00B02479" w:rsidRPr="00C16A36" w:rsidRDefault="00B612C0" w:rsidP="006468CE">
      <w:pPr>
        <w:pStyle w:val="a3"/>
        <w:ind w:left="2160" w:firstLine="720"/>
        <w:rPr>
          <w:rFonts w:ascii="Times New Roman" w:hAnsi="Times New Roman" w:cs="Times New Roman"/>
          <w:b/>
          <w:bCs/>
          <w:i/>
          <w:iCs/>
          <w:u w:val="single"/>
        </w:rPr>
      </w:pPr>
      <w:r>
        <w:rPr>
          <w:rFonts w:ascii="Times New Roman" w:hAnsi="Times New Roman" w:cs="Times New Roman"/>
          <w:b/>
          <w:bCs/>
          <w:i/>
          <w:iCs/>
          <w:u w:val="single"/>
        </w:rPr>
        <w:t xml:space="preserve">Δ. </w:t>
      </w:r>
      <w:r w:rsidR="00B02479" w:rsidRPr="00C16A36">
        <w:rPr>
          <w:rFonts w:ascii="Times New Roman" w:hAnsi="Times New Roman" w:cs="Times New Roman"/>
          <w:b/>
          <w:bCs/>
          <w:i/>
          <w:iCs/>
          <w:u w:val="single"/>
        </w:rPr>
        <w:t>Δικαιώματα Εργαζομένων</w:t>
      </w:r>
    </w:p>
    <w:p w14:paraId="683A0B11" w14:textId="17BC25B6" w:rsidR="00B02479" w:rsidRPr="00F422B1" w:rsidRDefault="00116B01" w:rsidP="00F422B1">
      <w:pPr>
        <w:spacing w:line="360" w:lineRule="auto"/>
        <w:ind w:firstLine="720"/>
        <w:jc w:val="both"/>
        <w:rPr>
          <w:rFonts w:ascii="Times New Roman" w:hAnsi="Times New Roman" w:cs="Times New Roman"/>
          <w:color w:val="FF0000"/>
        </w:rPr>
      </w:pPr>
      <w:r w:rsidRPr="00F422B1">
        <w:rPr>
          <w:rFonts w:ascii="Times New Roman" w:hAnsi="Times New Roman" w:cs="Times New Roman"/>
        </w:rPr>
        <w:t xml:space="preserve">Ο εκάστοτε εργαζόμενος, ο οποίος </w:t>
      </w:r>
      <w:r w:rsidR="002E4CC8" w:rsidRPr="00F422B1">
        <w:rPr>
          <w:rFonts w:ascii="Times New Roman" w:hAnsi="Times New Roman" w:cs="Times New Roman"/>
        </w:rPr>
        <w:t>τυχόν</w:t>
      </w:r>
      <w:r w:rsidR="00B02479" w:rsidRPr="00F422B1">
        <w:rPr>
          <w:rFonts w:ascii="Times New Roman" w:hAnsi="Times New Roman" w:cs="Times New Roman"/>
        </w:rPr>
        <w:t xml:space="preserve"> θίγεται </w:t>
      </w:r>
      <w:r w:rsidRPr="00F422B1">
        <w:rPr>
          <w:rFonts w:ascii="Times New Roman" w:hAnsi="Times New Roman" w:cs="Times New Roman"/>
        </w:rPr>
        <w:t>από κάποιο περιστατικό βίας ή κάθε μορφή</w:t>
      </w:r>
      <w:r w:rsidR="00B02479" w:rsidRPr="00F422B1">
        <w:rPr>
          <w:rFonts w:ascii="Times New Roman" w:hAnsi="Times New Roman" w:cs="Times New Roman"/>
        </w:rPr>
        <w:t xml:space="preserve"> παρενόχλησης κατά τη διάρκεια της εργασιακής σχέσης ή και μετά τη λήξη αυτής, καθώς και κατά την πρόσβαση στην απασχόληση, δικαιούται, </w:t>
      </w:r>
      <w:r w:rsidR="00E14F1A" w:rsidRPr="00F422B1">
        <w:rPr>
          <w:rFonts w:ascii="Times New Roman" w:hAnsi="Times New Roman" w:cs="Times New Roman"/>
        </w:rPr>
        <w:t xml:space="preserve">εκτός από την </w:t>
      </w:r>
      <w:r w:rsidR="00B02479" w:rsidRPr="00F422B1">
        <w:rPr>
          <w:rFonts w:ascii="Times New Roman" w:hAnsi="Times New Roman" w:cs="Times New Roman"/>
        </w:rPr>
        <w:t xml:space="preserve">υποβολή </w:t>
      </w:r>
      <w:r w:rsidR="00B02479" w:rsidRPr="00F422B1">
        <w:rPr>
          <w:rFonts w:ascii="Times New Roman" w:hAnsi="Times New Roman" w:cs="Times New Roman"/>
        </w:rPr>
        <w:lastRenderedPageBreak/>
        <w:t>καταγγελίας εντός της Επιχείρησης, κατά τη</w:t>
      </w:r>
      <w:r w:rsidR="00E14F1A" w:rsidRPr="00F422B1">
        <w:rPr>
          <w:rFonts w:ascii="Times New Roman" w:hAnsi="Times New Roman" w:cs="Times New Roman"/>
        </w:rPr>
        <w:t>ν προαναφερόμενη</w:t>
      </w:r>
      <w:r w:rsidR="00B02479" w:rsidRPr="00F422B1">
        <w:rPr>
          <w:rFonts w:ascii="Times New Roman" w:hAnsi="Times New Roman" w:cs="Times New Roman"/>
        </w:rPr>
        <w:t xml:space="preserve"> διαδικασία, να προσφύγει οποτεδήποτε ενώπιον της </w:t>
      </w:r>
      <w:r w:rsidR="00B612C0">
        <w:rPr>
          <w:rFonts w:ascii="Times New Roman" w:hAnsi="Times New Roman" w:cs="Times New Roman"/>
        </w:rPr>
        <w:t xml:space="preserve">αρμόδιας τοπικής διεύθυνσης </w:t>
      </w:r>
      <w:r w:rsidR="00B02479" w:rsidRPr="00F422B1">
        <w:rPr>
          <w:rFonts w:ascii="Times New Roman" w:hAnsi="Times New Roman" w:cs="Times New Roman"/>
        </w:rPr>
        <w:t>Επιθεώρησης Εργασίας</w:t>
      </w:r>
      <w:r w:rsidR="00B612C0">
        <w:rPr>
          <w:rFonts w:ascii="Times New Roman" w:hAnsi="Times New Roman" w:cs="Times New Roman"/>
        </w:rPr>
        <w:t>, στην οποία υπάγεται η επιχείρηση με την υποβολή καταγγελίας και αίτηση διενέργειας εργατικής διαφοράς, στον Συνήγορο του πολίτη</w:t>
      </w:r>
      <w:r w:rsidR="00B612C0" w:rsidRPr="00B612C0">
        <w:rPr>
          <w:rFonts w:ascii="Times New Roman" w:hAnsi="Times New Roman" w:cs="Times New Roman"/>
          <w:color w:val="FF0000"/>
        </w:rPr>
        <w:t xml:space="preserve"> </w:t>
      </w:r>
      <w:r w:rsidR="00B612C0" w:rsidRPr="00B612C0">
        <w:rPr>
          <w:rFonts w:ascii="Times New Roman" w:hAnsi="Times New Roman" w:cs="Times New Roman"/>
        </w:rPr>
        <w:t>(</w:t>
      </w:r>
      <w:proofErr w:type="spellStart"/>
      <w:r w:rsidR="00B612C0" w:rsidRPr="00B612C0">
        <w:rPr>
          <w:rFonts w:ascii="Times New Roman" w:hAnsi="Times New Roman" w:cs="Times New Roman"/>
        </w:rPr>
        <w:t>τηλ</w:t>
      </w:r>
      <w:proofErr w:type="spellEnd"/>
      <w:r w:rsidR="00B612C0" w:rsidRPr="00B612C0">
        <w:rPr>
          <w:rFonts w:ascii="Times New Roman" w:hAnsi="Times New Roman" w:cs="Times New Roman"/>
        </w:rPr>
        <w:t xml:space="preserve">.: 213 1306600, </w:t>
      </w:r>
      <w:r w:rsidR="00B612C0" w:rsidRPr="00B612C0">
        <w:rPr>
          <w:rFonts w:ascii="Times New Roman" w:hAnsi="Times New Roman" w:cs="Times New Roman"/>
          <w:lang w:val="en-US"/>
        </w:rPr>
        <w:t>email</w:t>
      </w:r>
      <w:r w:rsidR="00B612C0" w:rsidRPr="00B612C0">
        <w:rPr>
          <w:rFonts w:ascii="Times New Roman" w:hAnsi="Times New Roman" w:cs="Times New Roman"/>
        </w:rPr>
        <w:t xml:space="preserve">: </w:t>
      </w:r>
      <w:r w:rsidR="00B612C0" w:rsidRPr="00B612C0">
        <w:rPr>
          <w:rFonts w:ascii="Times New Roman" w:hAnsi="Times New Roman" w:cs="Times New Roman"/>
          <w:lang w:val="en-US"/>
        </w:rPr>
        <w:t>press</w:t>
      </w:r>
      <w:r w:rsidR="00B612C0" w:rsidRPr="00B612C0">
        <w:rPr>
          <w:rFonts w:ascii="Times New Roman" w:hAnsi="Times New Roman" w:cs="Times New Roman"/>
        </w:rPr>
        <w:t>@</w:t>
      </w:r>
      <w:proofErr w:type="spellStart"/>
      <w:r w:rsidR="00B612C0" w:rsidRPr="00B612C0">
        <w:rPr>
          <w:rFonts w:ascii="Times New Roman" w:hAnsi="Times New Roman" w:cs="Times New Roman"/>
          <w:lang w:val="en-US"/>
        </w:rPr>
        <w:t>synigoros</w:t>
      </w:r>
      <w:proofErr w:type="spellEnd"/>
      <w:r w:rsidR="00B612C0" w:rsidRPr="00B612C0">
        <w:rPr>
          <w:rFonts w:ascii="Times New Roman" w:hAnsi="Times New Roman" w:cs="Times New Roman"/>
        </w:rPr>
        <w:t>.</w:t>
      </w:r>
      <w:r w:rsidR="00B612C0" w:rsidRPr="00B612C0">
        <w:rPr>
          <w:rFonts w:ascii="Times New Roman" w:hAnsi="Times New Roman" w:cs="Times New Roman"/>
          <w:lang w:val="en-US"/>
        </w:rPr>
        <w:t>gr</w:t>
      </w:r>
      <w:r w:rsidR="00B612C0" w:rsidRPr="00B612C0">
        <w:rPr>
          <w:rFonts w:ascii="Times New Roman" w:hAnsi="Times New Roman" w:cs="Times New Roman"/>
        </w:rPr>
        <w:t xml:space="preserve">)  </w:t>
      </w:r>
      <w:r w:rsidR="00B612C0">
        <w:rPr>
          <w:rFonts w:ascii="Times New Roman" w:hAnsi="Times New Roman" w:cs="Times New Roman"/>
        </w:rPr>
        <w:t>καθώς και στα αρμόδια δικαστήρια</w:t>
      </w:r>
      <w:r w:rsidR="00326642">
        <w:rPr>
          <w:rFonts w:ascii="Times New Roman" w:hAnsi="Times New Roman" w:cs="Times New Roman"/>
        </w:rPr>
        <w:t>.</w:t>
      </w:r>
    </w:p>
    <w:p w14:paraId="170D8E7E" w14:textId="05F23528" w:rsidR="004E6FB2" w:rsidRPr="00E2341E" w:rsidRDefault="00B02479" w:rsidP="00E2341E">
      <w:pPr>
        <w:spacing w:line="360" w:lineRule="auto"/>
        <w:ind w:firstLine="720"/>
        <w:jc w:val="both"/>
        <w:rPr>
          <w:rFonts w:ascii="Times New Roman" w:hAnsi="Times New Roman" w:cs="Times New Roman"/>
        </w:rPr>
      </w:pPr>
      <w:r w:rsidRPr="00E2341E">
        <w:rPr>
          <w:rFonts w:ascii="Times New Roman" w:hAnsi="Times New Roman" w:cs="Times New Roman"/>
        </w:rPr>
        <w:t xml:space="preserve">Κάθε θιγόμενος </w:t>
      </w:r>
      <w:r w:rsidR="0017623B" w:rsidRPr="00E2341E">
        <w:rPr>
          <w:rFonts w:ascii="Times New Roman" w:hAnsi="Times New Roman" w:cs="Times New Roman"/>
        </w:rPr>
        <w:t xml:space="preserve">εργαζόμενος, </w:t>
      </w:r>
      <w:r w:rsidRPr="00E2341E">
        <w:rPr>
          <w:rFonts w:ascii="Times New Roman" w:hAnsi="Times New Roman" w:cs="Times New Roman"/>
        </w:rPr>
        <w:t xml:space="preserve">δύναται να αναφέρει το σε βάρος του περιστατικό βίας ή παρενόχλησης στην τηλεφωνική γραμμή καταγγελιών </w:t>
      </w:r>
      <w:r w:rsidR="001A516D">
        <w:rPr>
          <w:rFonts w:ascii="Times New Roman" w:hAnsi="Times New Roman" w:cs="Times New Roman"/>
        </w:rPr>
        <w:t>της Επιθεώρησης Εργασίας</w:t>
      </w:r>
      <w:r w:rsidRPr="00E2341E">
        <w:rPr>
          <w:rFonts w:ascii="Times New Roman" w:hAnsi="Times New Roman" w:cs="Times New Roman"/>
        </w:rPr>
        <w:t xml:space="preserve"> (1555) ή/και να απευθυνθεί στην υπηρεσία άμεσης ψυχολογικής υποστήριξης και συμβουλευτικής των γυναικών θυμάτων </w:t>
      </w:r>
      <w:proofErr w:type="spellStart"/>
      <w:r w:rsidR="002E4CC8" w:rsidRPr="00E2341E">
        <w:rPr>
          <w:rFonts w:ascii="Times New Roman" w:hAnsi="Times New Roman" w:cs="Times New Roman"/>
        </w:rPr>
        <w:t>έμφυλης</w:t>
      </w:r>
      <w:proofErr w:type="spellEnd"/>
      <w:r w:rsidR="002E4CC8" w:rsidRPr="00E2341E">
        <w:rPr>
          <w:rFonts w:ascii="Times New Roman" w:hAnsi="Times New Roman" w:cs="Times New Roman"/>
        </w:rPr>
        <w:t xml:space="preserve"> βίας επικοινωνώντας με τη Γραμμή </w:t>
      </w:r>
      <w:r w:rsidR="002E4CC8" w:rsidRPr="00E2341E">
        <w:rPr>
          <w:rFonts w:ascii="Times New Roman" w:hAnsi="Times New Roman" w:cs="Times New Roman"/>
          <w:lang w:val="en-US"/>
        </w:rPr>
        <w:t>SOS</w:t>
      </w:r>
      <w:r w:rsidR="002E4CC8" w:rsidRPr="00E2341E">
        <w:rPr>
          <w:rFonts w:ascii="Times New Roman" w:hAnsi="Times New Roman" w:cs="Times New Roman"/>
        </w:rPr>
        <w:t xml:space="preserve"> 15900. Περαιτέρω, κάθε θιγόμενος </w:t>
      </w:r>
      <w:r w:rsidR="005C5D1B">
        <w:rPr>
          <w:rFonts w:ascii="Times New Roman" w:hAnsi="Times New Roman" w:cs="Times New Roman"/>
        </w:rPr>
        <w:t>ε</w:t>
      </w:r>
      <w:r w:rsidR="002E4CC8" w:rsidRPr="00E2341E">
        <w:rPr>
          <w:rFonts w:ascii="Times New Roman" w:hAnsi="Times New Roman" w:cs="Times New Roman"/>
        </w:rPr>
        <w:t>ργαζόμενος δικαιούται να αποχωρήσει από τον εργασιακό χώρο για εύλογο χρόνο χωρίς μείωση αποδοχών, εφ</w:t>
      </w:r>
      <w:r w:rsidR="0017623B" w:rsidRPr="00E2341E">
        <w:rPr>
          <w:rFonts w:ascii="Times New Roman" w:hAnsi="Times New Roman" w:cs="Times New Roman"/>
        </w:rPr>
        <w:t>όσον</w:t>
      </w:r>
      <w:r w:rsidR="002E4CC8" w:rsidRPr="00E2341E">
        <w:rPr>
          <w:rFonts w:ascii="Times New Roman" w:hAnsi="Times New Roman" w:cs="Times New Roman"/>
        </w:rPr>
        <w:t xml:space="preserve"> κατά την εύλογη πεποίθησή του, υφίσ</w:t>
      </w:r>
      <w:r w:rsidR="004E6FB2" w:rsidRPr="00E2341E">
        <w:rPr>
          <w:rFonts w:ascii="Times New Roman" w:hAnsi="Times New Roman" w:cs="Times New Roman"/>
        </w:rPr>
        <w:t xml:space="preserve">ταται επικείμενος σοβαρός κίνδυνος για τη ζωή, την υγεία ή την ασφάλειά του. Στην περίπτωση αυτή, ο </w:t>
      </w:r>
      <w:r w:rsidR="005C5D1B">
        <w:rPr>
          <w:rFonts w:ascii="Times New Roman" w:hAnsi="Times New Roman" w:cs="Times New Roman"/>
        </w:rPr>
        <w:t>ε</w:t>
      </w:r>
      <w:r w:rsidR="004E6FB2" w:rsidRPr="00E2341E">
        <w:rPr>
          <w:rFonts w:ascii="Times New Roman" w:hAnsi="Times New Roman" w:cs="Times New Roman"/>
        </w:rPr>
        <w:t>ργαζόμενος υποχρεούται να ενημερώσει εγγράφως την Επιχείρηση αναφέροντας το περιστατικό βίας και παρενόχλησης και τα περιστατικά</w:t>
      </w:r>
      <w:r w:rsidR="005C5D1B">
        <w:rPr>
          <w:rFonts w:ascii="Times New Roman" w:hAnsi="Times New Roman" w:cs="Times New Roman"/>
        </w:rPr>
        <w:t>,</w:t>
      </w:r>
      <w:r w:rsidR="004E6FB2" w:rsidRPr="00E2341E">
        <w:rPr>
          <w:rFonts w:ascii="Times New Roman" w:hAnsi="Times New Roman" w:cs="Times New Roman"/>
        </w:rPr>
        <w:t xml:space="preserve"> που αιτιολογούν την πεποίθησή του ότι</w:t>
      </w:r>
      <w:r w:rsidR="005C5D1B">
        <w:rPr>
          <w:rFonts w:ascii="Times New Roman" w:hAnsi="Times New Roman" w:cs="Times New Roman"/>
        </w:rPr>
        <w:t xml:space="preserve"> δηλαδή</w:t>
      </w:r>
      <w:r w:rsidR="004E6FB2" w:rsidRPr="00E2341E">
        <w:rPr>
          <w:rFonts w:ascii="Times New Roman" w:hAnsi="Times New Roman" w:cs="Times New Roman"/>
        </w:rPr>
        <w:t xml:space="preserve"> επίκειται  σοβαρός κίνδυνος για τη ζωή, την υγεία ή την ασφάλειά του, σε περίπτωση δε μη ύπαρξης ή παύσης του κινδύνου, ο </w:t>
      </w:r>
      <w:r w:rsidR="005C5D1B">
        <w:rPr>
          <w:rFonts w:ascii="Times New Roman" w:hAnsi="Times New Roman" w:cs="Times New Roman"/>
        </w:rPr>
        <w:t>ε</w:t>
      </w:r>
      <w:r w:rsidR="004E6FB2" w:rsidRPr="00E2341E">
        <w:rPr>
          <w:rFonts w:ascii="Times New Roman" w:hAnsi="Times New Roman" w:cs="Times New Roman"/>
        </w:rPr>
        <w:t>ργαζόμενος υποχρεούται να επιστρέψει στα εργασιακά του καθήκοντα, έχοντας άλλως η Επιχείρηση δικαίωμα προσφυγής στην Επιθεώρηση Εργασίας.</w:t>
      </w:r>
    </w:p>
    <w:p w14:paraId="663BE462" w14:textId="6F4506F4" w:rsidR="004E6FB2" w:rsidRPr="008A3858" w:rsidRDefault="004E6FB2" w:rsidP="005B0988">
      <w:pPr>
        <w:spacing w:line="360" w:lineRule="auto"/>
        <w:ind w:firstLine="360"/>
        <w:jc w:val="both"/>
        <w:rPr>
          <w:b/>
          <w:bCs/>
        </w:rPr>
      </w:pPr>
      <w:r w:rsidRPr="001600E6">
        <w:rPr>
          <w:rFonts w:ascii="Times New Roman" w:hAnsi="Times New Roman" w:cs="Times New Roman"/>
        </w:rPr>
        <w:t xml:space="preserve">Η Επιχείρηση δεσμεύεται να τηρεί την υποχρέωση απαγόρευσης της καταγγελίας ή με οποιονδήποτε άλλο τρόπο λύσης της σύμβασης εργασίας, καθώς και οποιασδήποτε δυσμενούς μεταχείρισης </w:t>
      </w:r>
      <w:r w:rsidR="005C5D1B">
        <w:rPr>
          <w:rFonts w:ascii="Times New Roman" w:hAnsi="Times New Roman" w:cs="Times New Roman"/>
        </w:rPr>
        <w:t>ε</w:t>
      </w:r>
      <w:r w:rsidRPr="001600E6">
        <w:rPr>
          <w:rFonts w:ascii="Times New Roman" w:hAnsi="Times New Roman" w:cs="Times New Roman"/>
        </w:rPr>
        <w:t>ργαζόμενου, που ανέφερε περιστατικό βίας ή παρενόχλησης, ως αντίμετρο για την εκ μέρους του καταγγελία του συμβάντος.</w:t>
      </w:r>
    </w:p>
    <w:p w14:paraId="206BE84D" w14:textId="4C3CD262" w:rsidR="004E6FB2" w:rsidRPr="00D2618E" w:rsidRDefault="004E6FB2" w:rsidP="00D2618E">
      <w:pPr>
        <w:spacing w:line="360" w:lineRule="auto"/>
        <w:ind w:firstLine="360"/>
        <w:jc w:val="both"/>
        <w:rPr>
          <w:rFonts w:ascii="Times New Roman" w:hAnsi="Times New Roman" w:cs="Times New Roman"/>
        </w:rPr>
      </w:pPr>
      <w:r w:rsidRPr="00D2618E">
        <w:rPr>
          <w:rFonts w:ascii="Times New Roman" w:hAnsi="Times New Roman" w:cs="Times New Roman"/>
        </w:rPr>
        <w:t xml:space="preserve">Η Επιχείρηση λαμβάνει </w:t>
      </w:r>
      <w:r w:rsidR="008A3858" w:rsidRPr="00D2618E">
        <w:rPr>
          <w:rFonts w:ascii="Times New Roman" w:hAnsi="Times New Roman" w:cs="Times New Roman"/>
        </w:rPr>
        <w:t xml:space="preserve">όλα εκείνα </w:t>
      </w:r>
      <w:r w:rsidRPr="00D2618E">
        <w:rPr>
          <w:rFonts w:ascii="Times New Roman" w:hAnsi="Times New Roman" w:cs="Times New Roman"/>
        </w:rPr>
        <w:t xml:space="preserve">τα απαραίτητα, πρόσφορα και ανάλογα με την περίπτωση μέτρα για τη διακοπή ή/και τη μη επανάληψη συμπεριφορών βίας και παρενόχλησης, συμπεριλαμβανομένης της σεξουαλικής παρενόχλησης εντός του εργασιακού χώρου. Στα μέτρα αυτά περιλαμβάνονται αυστηρές συστάσεις στον </w:t>
      </w:r>
      <w:r w:rsidR="005C5D1B">
        <w:rPr>
          <w:rFonts w:ascii="Times New Roman" w:hAnsi="Times New Roman" w:cs="Times New Roman"/>
        </w:rPr>
        <w:t>ε</w:t>
      </w:r>
      <w:r w:rsidRPr="00D2618E">
        <w:rPr>
          <w:rFonts w:ascii="Times New Roman" w:hAnsi="Times New Roman" w:cs="Times New Roman"/>
        </w:rPr>
        <w:t xml:space="preserve">ργαζόμενο που επιδεικνύει τη μη αποδεκτή συμπεριφορά, συνάντηση μεταξύ των μερών για να επιτευχθεί επίλυση της διαφοράς αποδεκτή για τον θιγόμενο </w:t>
      </w:r>
      <w:r w:rsidR="005C5D1B">
        <w:rPr>
          <w:rFonts w:ascii="Times New Roman" w:hAnsi="Times New Roman" w:cs="Times New Roman"/>
        </w:rPr>
        <w:t>ε</w:t>
      </w:r>
      <w:r w:rsidRPr="00D2618E">
        <w:rPr>
          <w:rFonts w:ascii="Times New Roman" w:hAnsi="Times New Roman" w:cs="Times New Roman"/>
        </w:rPr>
        <w:t xml:space="preserve">ργαζόμενο, κίνηση της </w:t>
      </w:r>
      <w:r w:rsidR="00485A1E" w:rsidRPr="00D2618E">
        <w:rPr>
          <w:rFonts w:ascii="Times New Roman" w:hAnsi="Times New Roman" w:cs="Times New Roman"/>
        </w:rPr>
        <w:t xml:space="preserve">προβλεπόμενης στον Κανονισμό Εργασίας πειθαρχικής διαδικασίας, αλλαγή </w:t>
      </w:r>
      <w:r w:rsidR="007F3988">
        <w:rPr>
          <w:rFonts w:ascii="Times New Roman" w:hAnsi="Times New Roman" w:cs="Times New Roman"/>
        </w:rPr>
        <w:t>θ</w:t>
      </w:r>
      <w:r w:rsidR="00485A1E" w:rsidRPr="00D2618E">
        <w:rPr>
          <w:rFonts w:ascii="Times New Roman" w:hAnsi="Times New Roman" w:cs="Times New Roman"/>
        </w:rPr>
        <w:t xml:space="preserve">έσης, προγράμματος, τόπου ή τρόπου  εργασίας, ακόμη δε και τη διακοπή της συνεργασίας με </w:t>
      </w:r>
      <w:r w:rsidR="00C915AB" w:rsidRPr="00D2618E">
        <w:rPr>
          <w:rFonts w:ascii="Times New Roman" w:hAnsi="Times New Roman" w:cs="Times New Roman"/>
        </w:rPr>
        <w:t xml:space="preserve">καταγγελία της σύμβασης εργασίας του υπαίτιου </w:t>
      </w:r>
      <w:r w:rsidR="005C5D1B">
        <w:rPr>
          <w:rFonts w:ascii="Times New Roman" w:hAnsi="Times New Roman" w:cs="Times New Roman"/>
        </w:rPr>
        <w:t>ε</w:t>
      </w:r>
      <w:r w:rsidR="00C915AB" w:rsidRPr="00D2618E">
        <w:rPr>
          <w:rFonts w:ascii="Times New Roman" w:hAnsi="Times New Roman" w:cs="Times New Roman"/>
        </w:rPr>
        <w:t>ργαζόμενου, προκειμένου σε κάθε περίπτωση να εμποδισθεί η τυχόν εξακολούθηση της εν λόγω συμπεριφοράς, καθώς και η επανάληψη παρόμοιου περιστατικού.</w:t>
      </w:r>
    </w:p>
    <w:p w14:paraId="3ECAEB17" w14:textId="174F309E" w:rsidR="00C915AB" w:rsidRPr="007642BA" w:rsidRDefault="00D2618E" w:rsidP="007642BA">
      <w:pPr>
        <w:spacing w:line="360" w:lineRule="auto"/>
        <w:ind w:firstLine="360"/>
        <w:jc w:val="both"/>
        <w:rPr>
          <w:rFonts w:ascii="Times New Roman" w:hAnsi="Times New Roman" w:cs="Times New Roman"/>
        </w:rPr>
      </w:pPr>
      <w:r w:rsidRPr="00D2618E">
        <w:rPr>
          <w:rFonts w:ascii="Times New Roman" w:hAnsi="Times New Roman" w:cs="Times New Roman"/>
        </w:rPr>
        <w:t>Επιπλέον η</w:t>
      </w:r>
      <w:r w:rsidR="00C915AB" w:rsidRPr="00D2618E">
        <w:rPr>
          <w:rFonts w:ascii="Times New Roman" w:hAnsi="Times New Roman" w:cs="Times New Roman"/>
        </w:rPr>
        <w:t xml:space="preserve"> Επιτροπή</w:t>
      </w:r>
      <w:r w:rsidR="005C5D1B">
        <w:rPr>
          <w:rFonts w:ascii="Times New Roman" w:hAnsi="Times New Roman" w:cs="Times New Roman"/>
        </w:rPr>
        <w:t>, αν και όπου υφίσταται,</w:t>
      </w:r>
      <w:r w:rsidR="00C915AB" w:rsidRPr="00D2618E">
        <w:rPr>
          <w:rFonts w:ascii="Times New Roman" w:hAnsi="Times New Roman" w:cs="Times New Roman"/>
        </w:rPr>
        <w:t xml:space="preserve"> </w:t>
      </w:r>
      <w:r w:rsidR="005C5D1B">
        <w:rPr>
          <w:rFonts w:ascii="Times New Roman" w:hAnsi="Times New Roman" w:cs="Times New Roman"/>
        </w:rPr>
        <w:t xml:space="preserve">ή ο Υπεύθυνος Αναφοράς, </w:t>
      </w:r>
      <w:r w:rsidR="00C915AB" w:rsidRPr="00D2618E">
        <w:rPr>
          <w:rFonts w:ascii="Times New Roman" w:hAnsi="Times New Roman" w:cs="Times New Roman"/>
        </w:rPr>
        <w:t xml:space="preserve">υποχρεούται να ελέγχει </w:t>
      </w:r>
      <w:r w:rsidR="00481032">
        <w:rPr>
          <w:rFonts w:ascii="Times New Roman" w:hAnsi="Times New Roman" w:cs="Times New Roman"/>
        </w:rPr>
        <w:t xml:space="preserve">ανά </w:t>
      </w:r>
      <w:r w:rsidR="00C915AB" w:rsidRPr="00D2618E">
        <w:rPr>
          <w:rFonts w:ascii="Times New Roman" w:hAnsi="Times New Roman" w:cs="Times New Roman"/>
        </w:rPr>
        <w:t xml:space="preserve"> τακτά χρονικά διαστήματα</w:t>
      </w:r>
      <w:r w:rsidR="00481032">
        <w:rPr>
          <w:rFonts w:ascii="Times New Roman" w:hAnsi="Times New Roman" w:cs="Times New Roman"/>
        </w:rPr>
        <w:t>,</w:t>
      </w:r>
      <w:r w:rsidR="00C915AB" w:rsidRPr="00D2618E">
        <w:rPr>
          <w:rFonts w:ascii="Times New Roman" w:hAnsi="Times New Roman" w:cs="Times New Roman"/>
        </w:rPr>
        <w:t xml:space="preserve"> ότι η τυχόν </w:t>
      </w:r>
      <w:proofErr w:type="spellStart"/>
      <w:r w:rsidR="00C915AB" w:rsidRPr="00D2618E">
        <w:rPr>
          <w:rFonts w:ascii="Times New Roman" w:hAnsi="Times New Roman" w:cs="Times New Roman"/>
        </w:rPr>
        <w:t>εντοπισθείσα</w:t>
      </w:r>
      <w:proofErr w:type="spellEnd"/>
      <w:r w:rsidR="00C915AB" w:rsidRPr="00D2618E">
        <w:rPr>
          <w:rFonts w:ascii="Times New Roman" w:hAnsi="Times New Roman" w:cs="Times New Roman"/>
        </w:rPr>
        <w:t xml:space="preserve"> συμπεριφορά βίας ή/και παρενόχλησης δεν επαναλαμβάνεται</w:t>
      </w:r>
      <w:r w:rsidR="00014087">
        <w:rPr>
          <w:rFonts w:ascii="Times New Roman" w:hAnsi="Times New Roman" w:cs="Times New Roman"/>
        </w:rPr>
        <w:t xml:space="preserve"> στο εξής. </w:t>
      </w:r>
    </w:p>
    <w:p w14:paraId="0C9578CD" w14:textId="3EF0ECA6" w:rsidR="003F473D" w:rsidRPr="007642BA" w:rsidRDefault="00C915AB" w:rsidP="007642BA">
      <w:pPr>
        <w:spacing w:line="360" w:lineRule="auto"/>
        <w:ind w:firstLine="360"/>
        <w:jc w:val="both"/>
        <w:rPr>
          <w:rFonts w:ascii="Times New Roman" w:hAnsi="Times New Roman" w:cs="Times New Roman"/>
        </w:rPr>
      </w:pPr>
      <w:r w:rsidRPr="007642BA">
        <w:rPr>
          <w:rFonts w:ascii="Times New Roman" w:hAnsi="Times New Roman" w:cs="Times New Roman"/>
        </w:rPr>
        <w:lastRenderedPageBreak/>
        <w:t>Εν γένει υφίσταται υψηλότερος κίνδυνος συμπεριφορές βίας ή/και παρενόχλησης, συμπεριλαμβανομένης της σεξουαλικής παρενόχλησης, να λάβουν χώρα σε χώρους εργασίας χωρίς την παρουσία τρίτων ή/και σε απομονωμένα σημεία, καθώς και σε περίπτωση εργασίας κατά νυχτερινές ώρες ή/και με πολλές μετακινήσεις. Στην Επιχείρηση</w:t>
      </w:r>
      <w:r w:rsidR="003F473D" w:rsidRPr="007642BA">
        <w:rPr>
          <w:rFonts w:ascii="Times New Roman" w:hAnsi="Times New Roman" w:cs="Times New Roman"/>
        </w:rPr>
        <w:t xml:space="preserve"> παρέχεται ως επί το </w:t>
      </w:r>
      <w:proofErr w:type="spellStart"/>
      <w:r w:rsidR="003F473D" w:rsidRPr="007642BA">
        <w:rPr>
          <w:rFonts w:ascii="Times New Roman" w:hAnsi="Times New Roman" w:cs="Times New Roman"/>
        </w:rPr>
        <w:t>πλείστον</w:t>
      </w:r>
      <w:proofErr w:type="spellEnd"/>
      <w:r w:rsidR="003F473D" w:rsidRPr="007642BA">
        <w:rPr>
          <w:rFonts w:ascii="Times New Roman" w:hAnsi="Times New Roman" w:cs="Times New Roman"/>
        </w:rPr>
        <w:t xml:space="preserve"> εργασία</w:t>
      </w:r>
      <w:r w:rsidRPr="007642BA">
        <w:rPr>
          <w:rFonts w:ascii="Times New Roman" w:hAnsi="Times New Roman" w:cs="Times New Roman"/>
        </w:rPr>
        <w:t xml:space="preserve"> </w:t>
      </w:r>
      <w:r w:rsidR="003F473D" w:rsidRPr="007642BA">
        <w:rPr>
          <w:rFonts w:ascii="Times New Roman" w:hAnsi="Times New Roman" w:cs="Times New Roman"/>
        </w:rPr>
        <w:t xml:space="preserve">σε σταθερό τόπο και με ωράριο εργασίας, που κατά κανόνα δεν περιλαμβάνει νυχτερινή εργασία, εκτός ελαχίστων εξαιρέσεων, με κοινή παρουσία συνήθως πλήθους ανθρώπων (Εργαζομένων, Πελατών και Συνεργατών). Παρ’ όλα αυτά, συμπεριφορές βίας και παρενόχλησης μπορεί να λάβουν χώρα και σε χώρο, όπου εργάζονται ή/και παρευρίσκονται και άλλοι </w:t>
      </w:r>
      <w:r w:rsidR="005C5D1B">
        <w:rPr>
          <w:rFonts w:ascii="Times New Roman" w:hAnsi="Times New Roman" w:cs="Times New Roman"/>
        </w:rPr>
        <w:t>ε</w:t>
      </w:r>
      <w:r w:rsidR="003F473D" w:rsidRPr="007642BA">
        <w:rPr>
          <w:rFonts w:ascii="Times New Roman" w:hAnsi="Times New Roman" w:cs="Times New Roman"/>
        </w:rPr>
        <w:t xml:space="preserve">ργαζόμενοι ή τρίτοι, ως εκ τούτου ο θιγόμενος </w:t>
      </w:r>
      <w:r w:rsidR="005C5D1B">
        <w:rPr>
          <w:rFonts w:ascii="Times New Roman" w:hAnsi="Times New Roman" w:cs="Times New Roman"/>
        </w:rPr>
        <w:t>ε</w:t>
      </w:r>
      <w:r w:rsidR="003F473D" w:rsidRPr="007642BA">
        <w:rPr>
          <w:rFonts w:ascii="Times New Roman" w:hAnsi="Times New Roman" w:cs="Times New Roman"/>
        </w:rPr>
        <w:t>ργαζόμενος δεν θα πρέπει να εκλάβει την παρουσία τρίτων ως «άλλοθι» του υπα</w:t>
      </w:r>
      <w:r w:rsidR="005C5D1B">
        <w:rPr>
          <w:rFonts w:ascii="Times New Roman" w:hAnsi="Times New Roman" w:cs="Times New Roman"/>
        </w:rPr>
        <w:t>ιτίου</w:t>
      </w:r>
      <w:r w:rsidR="003F473D" w:rsidRPr="007642BA">
        <w:rPr>
          <w:rFonts w:ascii="Times New Roman" w:hAnsi="Times New Roman" w:cs="Times New Roman"/>
        </w:rPr>
        <w:t xml:space="preserve"> για τη σε βάρος του συμπεριφορά και να διστάσει εξ αυτού του λόγου να αναφέρει το γεγονός. Περαιτέρω, εκτιμάται ότι όταν λαμβάνουν χώρα συμπεριφορές βία</w:t>
      </w:r>
      <w:r w:rsidR="00636B3A">
        <w:rPr>
          <w:rFonts w:ascii="Times New Roman" w:hAnsi="Times New Roman" w:cs="Times New Roman"/>
        </w:rPr>
        <w:t>ς</w:t>
      </w:r>
      <w:r w:rsidR="003F473D" w:rsidRPr="007642BA">
        <w:rPr>
          <w:rFonts w:ascii="Times New Roman" w:hAnsi="Times New Roman" w:cs="Times New Roman"/>
        </w:rPr>
        <w:t xml:space="preserve"> ή/και παρενόχλησης, συμπεριλαμβανομένης της σεξουαλικής παρενόχλησης, σε σχέσεις ιεραρχικής εξάρτησης, ο θιγόμενος </w:t>
      </w:r>
      <w:r w:rsidR="005C5D1B">
        <w:rPr>
          <w:rFonts w:ascii="Times New Roman" w:hAnsi="Times New Roman" w:cs="Times New Roman"/>
        </w:rPr>
        <w:t>ε</w:t>
      </w:r>
      <w:r w:rsidR="003F473D" w:rsidRPr="007642BA">
        <w:rPr>
          <w:rFonts w:ascii="Times New Roman" w:hAnsi="Times New Roman" w:cs="Times New Roman"/>
        </w:rPr>
        <w:t xml:space="preserve">ργαζόμενος ενδεχομένως να αισθάνεται ότι δεν μπορεί να απευθυνθεί στον </w:t>
      </w:r>
      <w:r w:rsidR="005C5D1B">
        <w:rPr>
          <w:rFonts w:ascii="Times New Roman" w:hAnsi="Times New Roman" w:cs="Times New Roman"/>
        </w:rPr>
        <w:t>π</w:t>
      </w:r>
      <w:r w:rsidR="003F473D" w:rsidRPr="007642BA">
        <w:rPr>
          <w:rFonts w:ascii="Times New Roman" w:hAnsi="Times New Roman" w:cs="Times New Roman"/>
        </w:rPr>
        <w:t xml:space="preserve">ροϊστάμενό του για τη διακοπή της σε βάρος του συμπεριφοράς ή/και ότι η εκ μέρους του άσκηση των δικαιωμάτων του θα επιφέρει δυσμενείς γι’ αυτόν συνέπειες από τον προϊστάμενο του. Ρητά δηλώνεται ότι στην περίπτωση αυτή ο θιγόμενος </w:t>
      </w:r>
      <w:r w:rsidR="005C5D1B">
        <w:rPr>
          <w:rFonts w:ascii="Times New Roman" w:hAnsi="Times New Roman" w:cs="Times New Roman"/>
        </w:rPr>
        <w:t>ε</w:t>
      </w:r>
      <w:r w:rsidR="003F473D" w:rsidRPr="007642BA">
        <w:rPr>
          <w:rFonts w:ascii="Times New Roman" w:hAnsi="Times New Roman" w:cs="Times New Roman"/>
        </w:rPr>
        <w:t>ργαζόμενος δύναται οποτεδήποτε να απευθυνθεί μόνο στο Πρόσωπο Αναφοράς ή να καταγγείλει το γεγονός κατά την εσωτερική διαδικασία, που ανωτέρω αναφέρεται ή/και να απευθυνθεί στον αρμόδιο Ιατρό Εργασίας,</w:t>
      </w:r>
      <w:r w:rsidR="005C5D1B">
        <w:rPr>
          <w:rFonts w:ascii="Times New Roman" w:hAnsi="Times New Roman" w:cs="Times New Roman"/>
        </w:rPr>
        <w:t xml:space="preserve"> αν και εφόσον αυτός υφίσταται,</w:t>
      </w:r>
      <w:r w:rsidR="003F473D" w:rsidRPr="007642BA">
        <w:rPr>
          <w:rFonts w:ascii="Times New Roman" w:hAnsi="Times New Roman" w:cs="Times New Roman"/>
        </w:rPr>
        <w:t xml:space="preserve"> καθώς και ότι η εκ μέρους του άσκηση των δικαιωμάτων του δεν θα επιφέρει αρνητικές γι’ αυτόν συνέπειες.</w:t>
      </w:r>
    </w:p>
    <w:p w14:paraId="7CF954B1" w14:textId="4623CBBD" w:rsidR="002A4AF6" w:rsidRPr="007642BA" w:rsidRDefault="002A4AF6" w:rsidP="007642BA">
      <w:pPr>
        <w:spacing w:line="360" w:lineRule="auto"/>
        <w:ind w:firstLine="360"/>
        <w:jc w:val="both"/>
        <w:rPr>
          <w:rFonts w:ascii="Times New Roman" w:hAnsi="Times New Roman" w:cs="Times New Roman"/>
        </w:rPr>
      </w:pPr>
      <w:r w:rsidRPr="007642BA">
        <w:rPr>
          <w:rFonts w:ascii="Times New Roman" w:hAnsi="Times New Roman" w:cs="Times New Roman"/>
        </w:rPr>
        <w:t xml:space="preserve">Η Επιχείρηση δεσμεύεται να κοινοποιήσει την παρούσα Πολιτική με κάθε πρόσφορο τρόπο, ώστε να λάβουν γνώση οι Εργαζόμενοι και να είναι συνεχώς διαθέσιμη σε κάθε ενδιαφερόμενο. Η Πολιτική χορηγείται και σε κάθε </w:t>
      </w:r>
      <w:r w:rsidR="005C04FF">
        <w:rPr>
          <w:rFonts w:ascii="Times New Roman" w:hAnsi="Times New Roman" w:cs="Times New Roman"/>
        </w:rPr>
        <w:t xml:space="preserve">εργαζόμενο, που μόλις </w:t>
      </w:r>
      <w:r w:rsidR="00F0134D">
        <w:rPr>
          <w:rFonts w:ascii="Times New Roman" w:hAnsi="Times New Roman" w:cs="Times New Roman"/>
        </w:rPr>
        <w:t>προσλήφθηκε</w:t>
      </w:r>
      <w:r w:rsidRPr="007642BA">
        <w:rPr>
          <w:rFonts w:ascii="Times New Roman" w:hAnsi="Times New Roman" w:cs="Times New Roman"/>
        </w:rPr>
        <w:t xml:space="preserve"> μαζί με τα έγγραφα </w:t>
      </w:r>
      <w:r w:rsidR="001D24DA" w:rsidRPr="007642BA">
        <w:rPr>
          <w:rFonts w:ascii="Times New Roman" w:hAnsi="Times New Roman" w:cs="Times New Roman"/>
        </w:rPr>
        <w:t>πρόσληψης.</w:t>
      </w:r>
    </w:p>
    <w:p w14:paraId="536AFFF2" w14:textId="356D2A70" w:rsidR="001D24DA" w:rsidRPr="007642BA" w:rsidRDefault="001D24DA" w:rsidP="00512767">
      <w:pPr>
        <w:spacing w:line="360" w:lineRule="auto"/>
        <w:ind w:firstLine="360"/>
        <w:jc w:val="both"/>
        <w:rPr>
          <w:rFonts w:ascii="Times New Roman" w:hAnsi="Times New Roman" w:cs="Times New Roman"/>
        </w:rPr>
      </w:pPr>
      <w:r w:rsidRPr="007642BA">
        <w:rPr>
          <w:rFonts w:ascii="Times New Roman" w:hAnsi="Times New Roman" w:cs="Times New Roman"/>
        </w:rPr>
        <w:t xml:space="preserve">Επιπρόσθετα, η Επιχείρηση εντάσσει στα Εκπαιδευτικά Προγράμματα των </w:t>
      </w:r>
      <w:r w:rsidR="001433E5">
        <w:rPr>
          <w:rFonts w:ascii="Times New Roman" w:hAnsi="Times New Roman" w:cs="Times New Roman"/>
        </w:rPr>
        <w:t>ε</w:t>
      </w:r>
      <w:r w:rsidRPr="007642BA">
        <w:rPr>
          <w:rFonts w:ascii="Times New Roman" w:hAnsi="Times New Roman" w:cs="Times New Roman"/>
        </w:rPr>
        <w:t>ργαζομένων για την ανάληψη θέση</w:t>
      </w:r>
      <w:r w:rsidR="00F0134D">
        <w:rPr>
          <w:rFonts w:ascii="Times New Roman" w:hAnsi="Times New Roman" w:cs="Times New Roman"/>
        </w:rPr>
        <w:t>ς</w:t>
      </w:r>
      <w:r w:rsidRPr="007642BA">
        <w:rPr>
          <w:rFonts w:ascii="Times New Roman" w:hAnsi="Times New Roman" w:cs="Times New Roman"/>
        </w:rPr>
        <w:t xml:space="preserve"> </w:t>
      </w:r>
      <w:r w:rsidR="00912F38">
        <w:rPr>
          <w:rFonts w:ascii="Times New Roman" w:hAnsi="Times New Roman" w:cs="Times New Roman"/>
        </w:rPr>
        <w:t>σ</w:t>
      </w:r>
      <w:r w:rsidRPr="007642BA">
        <w:rPr>
          <w:rFonts w:ascii="Times New Roman" w:hAnsi="Times New Roman" w:cs="Times New Roman"/>
        </w:rPr>
        <w:t>τελέχους</w:t>
      </w:r>
      <w:r w:rsidR="00912F38">
        <w:rPr>
          <w:rFonts w:ascii="Times New Roman" w:hAnsi="Times New Roman" w:cs="Times New Roman"/>
        </w:rPr>
        <w:t xml:space="preserve">, </w:t>
      </w:r>
      <w:r w:rsidRPr="007642BA">
        <w:rPr>
          <w:rFonts w:ascii="Times New Roman" w:hAnsi="Times New Roman" w:cs="Times New Roman"/>
        </w:rPr>
        <w:t>ειδική αναφορά για θέματα πρόληψης συμπεριφορών βίας και παρενόχλησης εντός του εργασιακού χώρου, καθώς και για το δικό τους σημαίνοντα ρόλο για την αντιμετώπιση τέτοιων φαινομένων.</w:t>
      </w:r>
    </w:p>
    <w:p w14:paraId="236E9AD0" w14:textId="7A9F09AF" w:rsidR="001D24DA" w:rsidRPr="007642BA" w:rsidRDefault="001D24DA" w:rsidP="00512767">
      <w:pPr>
        <w:spacing w:line="360" w:lineRule="auto"/>
        <w:ind w:firstLine="360"/>
        <w:jc w:val="both"/>
        <w:rPr>
          <w:rFonts w:ascii="Times New Roman" w:hAnsi="Times New Roman" w:cs="Times New Roman"/>
        </w:rPr>
      </w:pPr>
      <w:r w:rsidRPr="007642BA">
        <w:rPr>
          <w:rFonts w:ascii="Times New Roman" w:hAnsi="Times New Roman" w:cs="Times New Roman"/>
        </w:rPr>
        <w:t xml:space="preserve">Η Επιχείρηση πραγματοποιεί, παράλληλα, ειδικές ενημερωτικές συναντήσεις δια ζώσης ή μέσω τηλεδιάσκεψης με </w:t>
      </w:r>
      <w:r w:rsidR="00912F38">
        <w:rPr>
          <w:rFonts w:ascii="Times New Roman" w:hAnsi="Times New Roman" w:cs="Times New Roman"/>
        </w:rPr>
        <w:t>ε</w:t>
      </w:r>
      <w:r w:rsidRPr="007642BA">
        <w:rPr>
          <w:rFonts w:ascii="Times New Roman" w:hAnsi="Times New Roman" w:cs="Times New Roman"/>
        </w:rPr>
        <w:t xml:space="preserve">ργαζόμενους και </w:t>
      </w:r>
      <w:r w:rsidR="00912F38">
        <w:rPr>
          <w:rFonts w:ascii="Times New Roman" w:hAnsi="Times New Roman" w:cs="Times New Roman"/>
        </w:rPr>
        <w:t>σ</w:t>
      </w:r>
      <w:r w:rsidRPr="007642BA">
        <w:rPr>
          <w:rFonts w:ascii="Times New Roman" w:hAnsi="Times New Roman" w:cs="Times New Roman"/>
        </w:rPr>
        <w:t xml:space="preserve">τελέχη της, για τις ρυθμίσεις του ν.4808/2021 και τις εφαρμοζόμενες από την </w:t>
      </w:r>
      <w:r w:rsidR="00912F38">
        <w:rPr>
          <w:rFonts w:ascii="Times New Roman" w:hAnsi="Times New Roman" w:cs="Times New Roman"/>
        </w:rPr>
        <w:t>ε</w:t>
      </w:r>
      <w:r w:rsidRPr="007642BA">
        <w:rPr>
          <w:rFonts w:ascii="Times New Roman" w:hAnsi="Times New Roman" w:cs="Times New Roman"/>
        </w:rPr>
        <w:t>πιχείρηση πολιτικές επ’ αυτών.</w:t>
      </w:r>
    </w:p>
    <w:p w14:paraId="30598047" w14:textId="50167DAF" w:rsidR="001D24DA" w:rsidRPr="001A56E1" w:rsidRDefault="001433E5" w:rsidP="00912F38">
      <w:pPr>
        <w:ind w:left="1440" w:firstLine="720"/>
        <w:jc w:val="both"/>
        <w:rPr>
          <w:rFonts w:ascii="Times New Roman" w:hAnsi="Times New Roman" w:cs="Times New Roman"/>
          <w:b/>
          <w:bCs/>
          <w:i/>
          <w:iCs/>
          <w:u w:val="single"/>
        </w:rPr>
      </w:pPr>
      <w:r>
        <w:rPr>
          <w:rFonts w:ascii="Times New Roman" w:hAnsi="Times New Roman" w:cs="Times New Roman"/>
          <w:b/>
          <w:bCs/>
          <w:i/>
          <w:iCs/>
          <w:u w:val="single"/>
        </w:rPr>
        <w:t xml:space="preserve">Ε. </w:t>
      </w:r>
      <w:r w:rsidR="001D24DA" w:rsidRPr="001A56E1">
        <w:rPr>
          <w:rFonts w:ascii="Times New Roman" w:hAnsi="Times New Roman" w:cs="Times New Roman"/>
          <w:b/>
          <w:bCs/>
          <w:i/>
          <w:iCs/>
          <w:u w:val="single"/>
        </w:rPr>
        <w:t>Προστασία θυμάτων ενδοοικογενειακής βίας</w:t>
      </w:r>
    </w:p>
    <w:p w14:paraId="1CF15C90" w14:textId="7A655C55" w:rsidR="00AF4907" w:rsidRPr="006468CE" w:rsidRDefault="00912F38" w:rsidP="00912F38">
      <w:pPr>
        <w:spacing w:line="360" w:lineRule="auto"/>
        <w:ind w:firstLine="360"/>
        <w:jc w:val="both"/>
        <w:rPr>
          <w:rFonts w:ascii="Times New Roman" w:hAnsi="Times New Roman" w:cs="Times New Roman"/>
          <w:color w:val="000000" w:themeColor="text1"/>
        </w:rPr>
      </w:pPr>
      <w:r w:rsidRPr="006468CE">
        <w:rPr>
          <w:rFonts w:ascii="Times New Roman" w:hAnsi="Times New Roman" w:cs="Times New Roman"/>
          <w:color w:val="000000" w:themeColor="text1"/>
        </w:rPr>
        <w:t>Επιπλέον, κάθε εργαζόμενος,</w:t>
      </w:r>
      <w:r w:rsidR="001D24DA" w:rsidRPr="006468CE">
        <w:rPr>
          <w:rFonts w:ascii="Times New Roman" w:hAnsi="Times New Roman" w:cs="Times New Roman"/>
          <w:color w:val="000000" w:themeColor="text1"/>
        </w:rPr>
        <w:t xml:space="preserve"> που υφίσταται ενδοοικογενειακή βία</w:t>
      </w:r>
      <w:r w:rsidRPr="006468CE">
        <w:rPr>
          <w:rFonts w:ascii="Times New Roman" w:hAnsi="Times New Roman" w:cs="Times New Roman"/>
          <w:color w:val="000000" w:themeColor="text1"/>
        </w:rPr>
        <w:t>, παροτρύνεται</w:t>
      </w:r>
      <w:r w:rsidR="001D24DA" w:rsidRPr="006468CE">
        <w:rPr>
          <w:rFonts w:ascii="Times New Roman" w:hAnsi="Times New Roman" w:cs="Times New Roman"/>
          <w:color w:val="000000" w:themeColor="text1"/>
        </w:rPr>
        <w:t xml:space="preserve"> να απευθυνθεί στους Ιατρούς Εργασίας της Επιχείρησης,</w:t>
      </w:r>
      <w:r w:rsidR="001433E5" w:rsidRPr="006468CE">
        <w:rPr>
          <w:rFonts w:ascii="Times New Roman" w:hAnsi="Times New Roman" w:cs="Times New Roman"/>
          <w:color w:val="000000" w:themeColor="text1"/>
        </w:rPr>
        <w:t xml:space="preserve"> αν και εφόσον αυτοί οι τελευταίοι </w:t>
      </w:r>
      <w:r w:rsidR="001433E5" w:rsidRPr="006468CE">
        <w:rPr>
          <w:rFonts w:ascii="Times New Roman" w:hAnsi="Times New Roman" w:cs="Times New Roman"/>
          <w:color w:val="000000" w:themeColor="text1"/>
        </w:rPr>
        <w:lastRenderedPageBreak/>
        <w:t xml:space="preserve">υφίστανται, άλλως στον ανωτέρω Υπεύθυνο Αναφοράς, </w:t>
      </w:r>
      <w:r w:rsidR="001D24DA" w:rsidRPr="006468CE">
        <w:rPr>
          <w:rFonts w:ascii="Times New Roman" w:hAnsi="Times New Roman" w:cs="Times New Roman"/>
          <w:color w:val="000000" w:themeColor="text1"/>
        </w:rPr>
        <w:t xml:space="preserve"> οι οποίοι συμβουλεύουν </w:t>
      </w:r>
      <w:r w:rsidRPr="006468CE">
        <w:rPr>
          <w:rFonts w:ascii="Times New Roman" w:hAnsi="Times New Roman" w:cs="Times New Roman"/>
          <w:color w:val="000000" w:themeColor="text1"/>
        </w:rPr>
        <w:t>για</w:t>
      </w:r>
      <w:r w:rsidR="001D24DA" w:rsidRPr="006468CE">
        <w:rPr>
          <w:rFonts w:ascii="Times New Roman" w:hAnsi="Times New Roman" w:cs="Times New Roman"/>
          <w:color w:val="000000" w:themeColor="text1"/>
        </w:rPr>
        <w:t xml:space="preserve"> θέματα αρχικής τοποθέτησης ή αλλαγής θέσης εργασίας, καθώς και να αναφέρει στον Τομέα Εργασιακών Σχέσεων της Διεύθυνσης Ανθρωπίνου Δυναμικού τυχόν θέματα</w:t>
      </w:r>
      <w:r w:rsidRPr="006468CE">
        <w:rPr>
          <w:rFonts w:ascii="Times New Roman" w:hAnsi="Times New Roman" w:cs="Times New Roman"/>
          <w:color w:val="000000" w:themeColor="text1"/>
        </w:rPr>
        <w:t>,</w:t>
      </w:r>
      <w:r w:rsidR="001D24DA" w:rsidRPr="006468CE">
        <w:rPr>
          <w:rFonts w:ascii="Times New Roman" w:hAnsi="Times New Roman" w:cs="Times New Roman"/>
          <w:color w:val="000000" w:themeColor="text1"/>
        </w:rPr>
        <w:t xml:space="preserve"> που αντιμετωπίζει, ενδεικτικά αναφερομένων τυχόν αναγκών για ευέλικτη ρύθμιση εργασίας, με σκοπό την ομαλή ένταξη ή επανένταξή του στην εργασία μετά από τέτοια περιστατικά και την απρόσκοπτη συνέχιση της απασχόλησής του.</w:t>
      </w:r>
    </w:p>
    <w:p w14:paraId="1FAC6EFB" w14:textId="5BACADAE" w:rsidR="00A13597" w:rsidRPr="00A13597" w:rsidRDefault="00AF4907" w:rsidP="00912F38">
      <w:pPr>
        <w:spacing w:line="360" w:lineRule="auto"/>
        <w:ind w:firstLine="360"/>
        <w:jc w:val="both"/>
        <w:rPr>
          <w:rFonts w:ascii="Times New Roman" w:hAnsi="Times New Roman" w:cs="Times New Roman"/>
          <w:color w:val="000000" w:themeColor="text1"/>
        </w:rPr>
      </w:pPr>
      <w:r w:rsidRPr="006468CE">
        <w:rPr>
          <w:rFonts w:ascii="Times New Roman" w:hAnsi="Times New Roman" w:cs="Times New Roman"/>
          <w:color w:val="000000" w:themeColor="text1"/>
        </w:rPr>
        <w:t xml:space="preserve">Το παρόν, </w:t>
      </w:r>
      <w:r w:rsidR="0025428E" w:rsidRPr="006468CE">
        <w:rPr>
          <w:rFonts w:ascii="Times New Roman" w:hAnsi="Times New Roman" w:cs="Times New Roman"/>
          <w:color w:val="000000" w:themeColor="text1"/>
        </w:rPr>
        <w:t xml:space="preserve">είναι αναρτημένο </w:t>
      </w:r>
      <w:r w:rsidR="00AC1091" w:rsidRPr="006468CE">
        <w:rPr>
          <w:rFonts w:ascii="Times New Roman" w:hAnsi="Times New Roman" w:cs="Times New Roman"/>
          <w:color w:val="000000" w:themeColor="text1"/>
        </w:rPr>
        <w:t xml:space="preserve">σε </w:t>
      </w:r>
      <w:r w:rsidR="00AD57F2" w:rsidRPr="006468CE">
        <w:rPr>
          <w:rFonts w:ascii="Times New Roman" w:hAnsi="Times New Roman" w:cs="Times New Roman"/>
          <w:color w:val="000000" w:themeColor="text1"/>
        </w:rPr>
        <w:t xml:space="preserve">εμφανές σημείο στον χώρο </w:t>
      </w:r>
      <w:r w:rsidR="0025428E" w:rsidRPr="006468CE">
        <w:rPr>
          <w:rFonts w:ascii="Times New Roman" w:hAnsi="Times New Roman" w:cs="Times New Roman"/>
          <w:color w:val="000000" w:themeColor="text1"/>
        </w:rPr>
        <w:t>της επιχείρησης</w:t>
      </w:r>
      <w:r w:rsidR="006468CE" w:rsidRPr="006468CE">
        <w:rPr>
          <w:rFonts w:ascii="Times New Roman" w:hAnsi="Times New Roman" w:cs="Times New Roman"/>
          <w:color w:val="000000" w:themeColor="text1"/>
        </w:rPr>
        <w:t>, παραδίδεται σε κάθε εργαζόμενο κατά την στιγμή της πρόσληψής του</w:t>
      </w:r>
      <w:r w:rsidR="0025428E" w:rsidRPr="006468CE">
        <w:rPr>
          <w:rFonts w:ascii="Times New Roman" w:hAnsi="Times New Roman" w:cs="Times New Roman"/>
          <w:color w:val="000000" w:themeColor="text1"/>
        </w:rPr>
        <w:t xml:space="preserve"> </w:t>
      </w:r>
      <w:r w:rsidR="00AD57F2" w:rsidRPr="006468CE">
        <w:rPr>
          <w:rFonts w:ascii="Times New Roman" w:hAnsi="Times New Roman" w:cs="Times New Roman"/>
          <w:color w:val="000000" w:themeColor="text1"/>
        </w:rPr>
        <w:t xml:space="preserve">καθώς επίσης βρίσκεται και </w:t>
      </w:r>
      <w:r w:rsidR="00A24ECA" w:rsidRPr="006468CE">
        <w:rPr>
          <w:rFonts w:ascii="Times New Roman" w:hAnsi="Times New Roman" w:cs="Times New Roman"/>
          <w:color w:val="000000" w:themeColor="text1"/>
        </w:rPr>
        <w:t xml:space="preserve">αναρτημένο στην επίσημη ιστοσελίδα της επιχείρησης </w:t>
      </w:r>
      <w:r w:rsidR="001A56E1" w:rsidRPr="006468CE">
        <w:rPr>
          <w:rFonts w:ascii="Times New Roman" w:hAnsi="Times New Roman" w:cs="Times New Roman"/>
          <w:color w:val="000000" w:themeColor="text1"/>
        </w:rPr>
        <w:t xml:space="preserve">. </w:t>
      </w:r>
      <w:r w:rsidR="00A13597">
        <w:rPr>
          <w:rFonts w:ascii="Times New Roman" w:hAnsi="Times New Roman" w:cs="Times New Roman"/>
          <w:color w:val="000000" w:themeColor="text1"/>
          <w:lang w:val="en-US"/>
        </w:rPr>
        <w:t>E</w:t>
      </w:r>
      <w:proofErr w:type="spellStart"/>
      <w:r w:rsidR="00A13597">
        <w:rPr>
          <w:rFonts w:ascii="Times New Roman" w:hAnsi="Times New Roman" w:cs="Times New Roman"/>
          <w:color w:val="000000" w:themeColor="text1"/>
        </w:rPr>
        <w:t>πιπλέον</w:t>
      </w:r>
      <w:proofErr w:type="spellEnd"/>
      <w:r w:rsidR="00A13597">
        <w:rPr>
          <w:rFonts w:ascii="Times New Roman" w:hAnsi="Times New Roman" w:cs="Times New Roman"/>
          <w:color w:val="000000" w:themeColor="text1"/>
        </w:rPr>
        <w:t xml:space="preserve">, η ενημέρωση των εργαζομένων και των εκπροσώπων τους, πραγματοποιείται εγγράφως ή μέσω ηλεκτρονικού ταχυδρομείου ή με κάθε πρόσφορο μέσο. </w:t>
      </w:r>
      <w:r w:rsidR="00A13597" w:rsidRPr="00A13597">
        <w:rPr>
          <w:rFonts w:ascii="Times New Roman" w:hAnsi="Times New Roman" w:cs="Times New Roman"/>
          <w:color w:val="000000" w:themeColor="text1"/>
        </w:rPr>
        <w:br w:type="page"/>
      </w:r>
    </w:p>
    <w:p w14:paraId="7202AAF8" w14:textId="77777777" w:rsidR="00AF4907" w:rsidRPr="00A13597" w:rsidRDefault="00AF4907" w:rsidP="00912F38">
      <w:pPr>
        <w:spacing w:line="360" w:lineRule="auto"/>
        <w:ind w:firstLine="360"/>
        <w:jc w:val="both"/>
        <w:rPr>
          <w:rFonts w:ascii="Times New Roman" w:hAnsi="Times New Roman" w:cs="Times New Roman"/>
          <w:color w:val="000000" w:themeColor="text1"/>
        </w:rPr>
      </w:pPr>
    </w:p>
    <w:sectPr w:rsidR="00AF4907" w:rsidRPr="00A135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67C20"/>
    <w:multiLevelType w:val="hybridMultilevel"/>
    <w:tmpl w:val="AE4E888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72382B46"/>
    <w:multiLevelType w:val="hybridMultilevel"/>
    <w:tmpl w:val="B9020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46182497">
    <w:abstractNumId w:val="1"/>
  </w:num>
  <w:num w:numId="2" w16cid:durableId="108646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A0"/>
    <w:rsid w:val="00004D94"/>
    <w:rsid w:val="00014087"/>
    <w:rsid w:val="00053027"/>
    <w:rsid w:val="00055D19"/>
    <w:rsid w:val="000653FE"/>
    <w:rsid w:val="00075C9D"/>
    <w:rsid w:val="00096347"/>
    <w:rsid w:val="000C56F3"/>
    <w:rsid w:val="0010274C"/>
    <w:rsid w:val="00103609"/>
    <w:rsid w:val="00116B01"/>
    <w:rsid w:val="001433E5"/>
    <w:rsid w:val="001600E6"/>
    <w:rsid w:val="0016749E"/>
    <w:rsid w:val="0017623B"/>
    <w:rsid w:val="001A2B3C"/>
    <w:rsid w:val="001A516D"/>
    <w:rsid w:val="001A56E1"/>
    <w:rsid w:val="001C194F"/>
    <w:rsid w:val="001C2A9B"/>
    <w:rsid w:val="001C7042"/>
    <w:rsid w:val="001D24DA"/>
    <w:rsid w:val="002366E2"/>
    <w:rsid w:val="0025428E"/>
    <w:rsid w:val="002606AF"/>
    <w:rsid w:val="0026322B"/>
    <w:rsid w:val="00277F38"/>
    <w:rsid w:val="00287EF3"/>
    <w:rsid w:val="002A4AF6"/>
    <w:rsid w:val="002A78BF"/>
    <w:rsid w:val="002D7175"/>
    <w:rsid w:val="002E4CC8"/>
    <w:rsid w:val="002E78B3"/>
    <w:rsid w:val="002F2000"/>
    <w:rsid w:val="00313A08"/>
    <w:rsid w:val="00317001"/>
    <w:rsid w:val="00326642"/>
    <w:rsid w:val="003410ED"/>
    <w:rsid w:val="003454F3"/>
    <w:rsid w:val="003A5534"/>
    <w:rsid w:val="003D105A"/>
    <w:rsid w:val="003D1839"/>
    <w:rsid w:val="003F06A3"/>
    <w:rsid w:val="003F3036"/>
    <w:rsid w:val="003F473D"/>
    <w:rsid w:val="0042624E"/>
    <w:rsid w:val="00443123"/>
    <w:rsid w:val="00481032"/>
    <w:rsid w:val="00483798"/>
    <w:rsid w:val="00485A1E"/>
    <w:rsid w:val="004B0774"/>
    <w:rsid w:val="004B0F08"/>
    <w:rsid w:val="004D69C0"/>
    <w:rsid w:val="004E6FB2"/>
    <w:rsid w:val="004F16AF"/>
    <w:rsid w:val="004F37DE"/>
    <w:rsid w:val="00504BD6"/>
    <w:rsid w:val="00512767"/>
    <w:rsid w:val="00532DF2"/>
    <w:rsid w:val="005357BD"/>
    <w:rsid w:val="00551C69"/>
    <w:rsid w:val="0055345C"/>
    <w:rsid w:val="00592D9A"/>
    <w:rsid w:val="005A0539"/>
    <w:rsid w:val="005B0988"/>
    <w:rsid w:val="005B5CC8"/>
    <w:rsid w:val="005C04FF"/>
    <w:rsid w:val="005C1AD0"/>
    <w:rsid w:val="005C5D1B"/>
    <w:rsid w:val="005E7DA1"/>
    <w:rsid w:val="005F668C"/>
    <w:rsid w:val="0060352E"/>
    <w:rsid w:val="0061333B"/>
    <w:rsid w:val="006249D7"/>
    <w:rsid w:val="006368FC"/>
    <w:rsid w:val="00636B3A"/>
    <w:rsid w:val="0064203E"/>
    <w:rsid w:val="00644617"/>
    <w:rsid w:val="006468CE"/>
    <w:rsid w:val="00662E77"/>
    <w:rsid w:val="006724BE"/>
    <w:rsid w:val="006C6652"/>
    <w:rsid w:val="006D5AC6"/>
    <w:rsid w:val="0071465E"/>
    <w:rsid w:val="00725A49"/>
    <w:rsid w:val="007415A0"/>
    <w:rsid w:val="00763380"/>
    <w:rsid w:val="007642BA"/>
    <w:rsid w:val="0077283A"/>
    <w:rsid w:val="00772B66"/>
    <w:rsid w:val="0079242C"/>
    <w:rsid w:val="007949F3"/>
    <w:rsid w:val="007A75AF"/>
    <w:rsid w:val="007B1D51"/>
    <w:rsid w:val="007B6A29"/>
    <w:rsid w:val="007F3988"/>
    <w:rsid w:val="00835280"/>
    <w:rsid w:val="00840E0F"/>
    <w:rsid w:val="00842E7D"/>
    <w:rsid w:val="008457B6"/>
    <w:rsid w:val="00854864"/>
    <w:rsid w:val="008A1C98"/>
    <w:rsid w:val="008A3858"/>
    <w:rsid w:val="008C6C24"/>
    <w:rsid w:val="008F04EA"/>
    <w:rsid w:val="00907DBF"/>
    <w:rsid w:val="00912F38"/>
    <w:rsid w:val="00945FB2"/>
    <w:rsid w:val="009573BE"/>
    <w:rsid w:val="00997478"/>
    <w:rsid w:val="009A74F5"/>
    <w:rsid w:val="009B42F3"/>
    <w:rsid w:val="009F5846"/>
    <w:rsid w:val="009F73C2"/>
    <w:rsid w:val="00A13597"/>
    <w:rsid w:val="00A24ECA"/>
    <w:rsid w:val="00A2635C"/>
    <w:rsid w:val="00A41290"/>
    <w:rsid w:val="00A628D7"/>
    <w:rsid w:val="00A70783"/>
    <w:rsid w:val="00AA7EF0"/>
    <w:rsid w:val="00AB793D"/>
    <w:rsid w:val="00AC1091"/>
    <w:rsid w:val="00AD57F2"/>
    <w:rsid w:val="00AF4907"/>
    <w:rsid w:val="00B02479"/>
    <w:rsid w:val="00B17DCA"/>
    <w:rsid w:val="00B30E17"/>
    <w:rsid w:val="00B367D3"/>
    <w:rsid w:val="00B434F7"/>
    <w:rsid w:val="00B612C0"/>
    <w:rsid w:val="00B701D5"/>
    <w:rsid w:val="00B805F8"/>
    <w:rsid w:val="00BE3330"/>
    <w:rsid w:val="00BE3B4A"/>
    <w:rsid w:val="00C16A36"/>
    <w:rsid w:val="00C419F8"/>
    <w:rsid w:val="00C515B1"/>
    <w:rsid w:val="00C60288"/>
    <w:rsid w:val="00C66DF6"/>
    <w:rsid w:val="00C84212"/>
    <w:rsid w:val="00C915AB"/>
    <w:rsid w:val="00C921C8"/>
    <w:rsid w:val="00C927D1"/>
    <w:rsid w:val="00CD4B73"/>
    <w:rsid w:val="00D2618E"/>
    <w:rsid w:val="00D62099"/>
    <w:rsid w:val="00D8002E"/>
    <w:rsid w:val="00DA30E6"/>
    <w:rsid w:val="00DC5231"/>
    <w:rsid w:val="00DD4F26"/>
    <w:rsid w:val="00DF4AD5"/>
    <w:rsid w:val="00E1345E"/>
    <w:rsid w:val="00E14F1A"/>
    <w:rsid w:val="00E2341E"/>
    <w:rsid w:val="00E54D0D"/>
    <w:rsid w:val="00E65F4F"/>
    <w:rsid w:val="00E72265"/>
    <w:rsid w:val="00E76209"/>
    <w:rsid w:val="00EA6B38"/>
    <w:rsid w:val="00EE456E"/>
    <w:rsid w:val="00EF088F"/>
    <w:rsid w:val="00EF30B1"/>
    <w:rsid w:val="00F0134D"/>
    <w:rsid w:val="00F422B1"/>
    <w:rsid w:val="00F64FAE"/>
    <w:rsid w:val="00F83D54"/>
    <w:rsid w:val="00FB3649"/>
    <w:rsid w:val="00FC4761"/>
    <w:rsid w:val="00FD4458"/>
    <w:rsid w:val="00FF53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E220"/>
  <w15:chartTrackingRefBased/>
  <w15:docId w15:val="{7079EE13-259E-4720-AA9F-736CE235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5A0"/>
    <w:pPr>
      <w:ind w:left="720"/>
      <w:contextualSpacing/>
    </w:pPr>
  </w:style>
  <w:style w:type="character" w:styleId="-">
    <w:name w:val="Hyperlink"/>
    <w:basedOn w:val="a0"/>
    <w:uiPriority w:val="99"/>
    <w:unhideWhenUsed/>
    <w:rsid w:val="00B02479"/>
    <w:rPr>
      <w:color w:val="0563C1" w:themeColor="hyperlink"/>
      <w:u w:val="single"/>
    </w:rPr>
  </w:style>
  <w:style w:type="character" w:styleId="a4">
    <w:name w:val="Unresolved Mention"/>
    <w:basedOn w:val="a0"/>
    <w:uiPriority w:val="99"/>
    <w:semiHidden/>
    <w:unhideWhenUsed/>
    <w:rsid w:val="00B02479"/>
    <w:rPr>
      <w:color w:val="605E5C"/>
      <w:shd w:val="clear" w:color="auto" w:fill="E1DFDD"/>
    </w:rPr>
  </w:style>
  <w:style w:type="paragraph" w:styleId="-HTML">
    <w:name w:val="HTML Preformatted"/>
    <w:basedOn w:val="a"/>
    <w:link w:val="-HTMLChar"/>
    <w:uiPriority w:val="99"/>
    <w:unhideWhenUsed/>
    <w:rsid w:val="00592D9A"/>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592D9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75911">
      <w:bodyDiv w:val="1"/>
      <w:marLeft w:val="0"/>
      <w:marRight w:val="0"/>
      <w:marTop w:val="0"/>
      <w:marBottom w:val="0"/>
      <w:divBdr>
        <w:top w:val="none" w:sz="0" w:space="0" w:color="auto"/>
        <w:left w:val="none" w:sz="0" w:space="0" w:color="auto"/>
        <w:bottom w:val="none" w:sz="0" w:space="0" w:color="auto"/>
        <w:right w:val="none" w:sz="0" w:space="0" w:color="auto"/>
      </w:divBdr>
    </w:div>
    <w:div w:id="1251891106">
      <w:bodyDiv w:val="1"/>
      <w:marLeft w:val="0"/>
      <w:marRight w:val="0"/>
      <w:marTop w:val="0"/>
      <w:marBottom w:val="0"/>
      <w:divBdr>
        <w:top w:val="none" w:sz="0" w:space="0" w:color="auto"/>
        <w:left w:val="none" w:sz="0" w:space="0" w:color="auto"/>
        <w:bottom w:val="none" w:sz="0" w:space="0" w:color="auto"/>
        <w:right w:val="none" w:sz="0" w:space="0" w:color="auto"/>
      </w:divBdr>
    </w:div>
    <w:div w:id="166508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fek_links('&#913;','107','2010')" TargetMode="External"/><Relationship Id="rId13" Type="http://schemas.openxmlformats.org/officeDocument/2006/relationships/hyperlink" Target="https://el.wikipedia.org/wiki/%CE%A3%CF%85%CE%BD%CE%BF%CF%85%CF%83%CE%AF%CE%B1" TargetMode="External"/><Relationship Id="rId3" Type="http://schemas.openxmlformats.org/officeDocument/2006/relationships/styles" Target="styles.xml"/><Relationship Id="rId7" Type="http://schemas.openxmlformats.org/officeDocument/2006/relationships/hyperlink" Target="javascript:open_links('796449,530889')" TargetMode="External"/><Relationship Id="rId12" Type="http://schemas.openxmlformats.org/officeDocument/2006/relationships/hyperlink" Target="javascript:open_links('796449,5308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open_article_links(530889,'2')" TargetMode="External"/><Relationship Id="rId11" Type="http://schemas.openxmlformats.org/officeDocument/2006/relationships/hyperlink" Target="javascript:open_fek_links('&#913;','232','20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open_links('796449,685030')" TargetMode="External"/><Relationship Id="rId4" Type="http://schemas.openxmlformats.org/officeDocument/2006/relationships/settings" Target="settings.xml"/><Relationship Id="rId9" Type="http://schemas.openxmlformats.org/officeDocument/2006/relationships/hyperlink" Target="javascript:open_article_links(685030,'2')"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22973-943E-4EDC-916F-E5499A21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2818</Words>
  <Characters>15218</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Petridou</dc:creator>
  <cp:keywords/>
  <dc:description/>
  <cp:lastModifiedBy>Aggeliki Kontothanassi (Entexnos Logistiki)</cp:lastModifiedBy>
  <cp:revision>2</cp:revision>
  <dcterms:created xsi:type="dcterms:W3CDTF">2026-01-15T12:07:00Z</dcterms:created>
  <dcterms:modified xsi:type="dcterms:W3CDTF">2026-01-15T12:07:00Z</dcterms:modified>
</cp:coreProperties>
</file>